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a2db35b9d41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105學年度全面品質管理研習會特刊：學術副校長葛煥昭閉幕致詞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的活動安排，相信能使同仁收穫豐碩。首先感謝盧瑞彥董事長帶來的分享，從他說明文化與全面品質管理、儒家思想的全面品質管理，進而塑造優質的文化中，讓我們看到「正心到創新」中，可從日常品質的活動中，提升品質意識。
</w:t>
          <w:br/>
          <w:t>在魅力公關個人工作室負責人方蘭生「個人魅力公關」的精采演說中，說明了個人公關可助於提升自我品質，並分為積極面和消極面介紹個人公關的目的，幫助同仁增加自我的人際資產和建立良好形象，說明「人味、趣味、知味、才味、E味」五味俱全的魅力公關展現。
</w:t>
          <w:br/>
          <w:t>第29屆全國團結圈活動競賽自強組銀塔獎得主「夢圈」，以「降低出國學生之未通報率」為題的經驗分享中，幫助同仁了解主題選定、現況把握、目標設定、要因解析、真因驗證、對策擬定和實施、檢討與改進等內容，再次希望同仁們能更熟稔全面品質管理精神並落實於工作中。
</w:t>
          <w:br/>
          <w:t>針對今天的活動內容，相信大家的收穫很多，因此請品保處彙整同仁這兩場專題演講之心得報告。最後感謝講者的蒞校和同仁們的參與，希望本校全面品質管理能在大家的努力下，持續以PDCA精進，以邁入本校第五波發展。（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5444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33c7c7dd-1702-4f84-8714-f4159e27bb89.jpg"/>
                      <pic:cNvPicPr/>
                    </pic:nvPicPr>
                    <pic:blipFill>
                      <a:blip xmlns:r="http://schemas.openxmlformats.org/officeDocument/2006/relationships" r:embed="R012a6d19aec44c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2a6d19aec44c6c" /></Relationships>
</file>