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44db06de4b4b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【校友動態】校友盧廣仲挺世界地球日環保路跑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西語系校友盧廣仲於9日擔任國家地理頻道舉辦之「世界地球日─為水資源而跑」活動代言人，並於當日凌晨5點到場，為跑者鳴槍打氣。盧廣仲表示，雖然因為要準備表演而不克參賽，但是一早可以看到上萬名為水資源而跑的民眾，十分感動。重視環保議題的盧廣仲亦分享自己平時的省水妙方，除了減少洗澡次數節約水資源之外，也都會善用除濕機的水來澆花、擦地。（資料來源／校服暨資發處）</w:t>
          <w:br/>
        </w:r>
      </w:r>
    </w:p>
  </w:body>
</w:document>
</file>