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93cacf7cf42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樸毅青年團：讓學童體驗孕媽辛苦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欣倪淡水校園報導】樸毅青年團長期服務淡水區新興國小，上月23日的一日營隊「小小大人-生活教育養成營」，透過體驗式課程及活動，讓學童學習基本生活規範和自理能力，進而體會家人辛勞，並以行動表達感恩。
</w:t>
          <w:br/>
          <w:t>活動利用氣球讓學童體驗孕婦的辛苦與不便，許多位學童都說，「懷孕肚子大，尿尿好難脫褲子。」此外，還設計以遊戲方式學習做家事技巧，也利用狀況劇讓學童上台表演，練習餐桌禮節，最後更讓學童做三明治，作為回饋父母的餐點，並體會父母準備三餐的辛勞。
</w:t>
          <w:br/>
          <w:t>活動總召教科三邱子瑜表示，此次營隊雖只有一天，但學童熱情滿滿，她認為，「服務就像在散播種子，雖然我們不知道何時將開花結果，但唯有不斷地撒種子，才能有看見花開的可能。」
</w:t>
          <w:br/>
          <w:t>烏克麗麗社 邀Youtuber麗麗分享
</w:t>
          <w:br/>
          <w:t>【記者李羿璇淡水校園報導】烏克麗麗社於上月25日邀請發行過多張烏克麗麗音樂專輯的Youtuber「麗麗Lele」王紫蓓，來校指導如何轉調和彈奏技巧，吸引逾70位同學聆聽。
</w:t>
          <w:br/>
          <w:t>王紫蓓說明為了讓指法更簡單等原因，所以需要轉調，並以「謝謝你愛我」和「李白」為例，指導大家16 beat slow soul跟147重音兩種。為使大家更了解轉調，還玩音調接龍遊戲、邀同學上台嘗試並演唱「歐若拉」。王紫蓓除分享心路歷程外，也彈唱在冰島旅行時創作的「You are extraordinary」，活動在熱烈掌聲中結束。
</w:t>
          <w:br/>
          <w:t>王紫蓓很高興來校分享，認為淡江學生對於學習很有熱誠，基本功非常充足，社團設備也齊全。來聽講的資管二吳承霖表示，這是個特殊體驗，難得邀請外面講師來教學，收穫很多。社長經濟二呂步緯說明，社團風格偏向彈唱，而王紫蓓有許多彈唱作品，因此邀她來校指導，看到大家的熱烈反應與踴躍回答，覺得活動很成功。
</w:t>
          <w:br/>
          <w:t>遊戲開發社 海報街展成果
</w:t>
          <w:br/>
          <w:t>【記者林佳慧淡水校園報導】遊戲開發社於上月24至27日在海報街舉辦成果展，本次主題為「Next Step」，現場展示許多自製的遊戲供同學們遊玩，包括雲之使者，可多人連線、計時送球避開危險抵達對面，與藍色幽藍RPG遊戲，讓同學們解謎並體驗戰鬥中的樂趣。社員資傳二黃愷凌表示，這次的成果展除了讓大家從遊戲中了解解決問題的方式外，也學習到遊戲企劃與推銷自己作品的能力。
</w:t>
          <w:br/>
          <w:t>台南校友會 社員大會交流意見
</w:t>
          <w:br/>
          <w:t>【記者王怡雯淡水校園報導】剛結束了文化週與接續而來的期中考試週後，台南校友會於上月25日晚間舉行第五十五屆社員大會，介紹這學期接下來的主要活動，包括社遊、會內運動會，及南友之夜等。
</w:t>
          <w:br/>
          <w:t>會長管科二陳思伃表示，社員能在大會中直接與幹部進行各項意見交流，讓大家有更多思考的方向，本學期活動也是朝凝聚力方向去設計與執行。大會中除各活動負責人說明活動內容與經費支出流向外，也公開上學期會內的經費收支狀況與這學期文化週的支出細項，經費透明化讓社員能夠更了解社團經費的運用方式與餘額狀況。
</w:t>
          <w:br/>
          <w:t>社員教科一林民康表示，從參加的許多活動中，感受到家鄉認同的歸屬感，透過這場社員大會，更了解這學期活動內容，未來也會繼續支持南友會。
</w:t>
          <w:br/>
          <w:t>微光現代詩社 詩人鴻鴻來座談
</w:t>
          <w:br/>
          <w:t>【記者簡妙如淡水校園報導】微光現代詩社於上月26日邀請詩人鴻鴻舉辦詩人座談，以主題「黑夜給了我黑色的眼睛─為什麼這個社會需要詩」談論社會與詩的關係。他認為詩可做為人們對任何事件的情感記憶，並表示：「詩來自生活，而生活離不開社會。詩透過文字使個人與群體產生連結，讓文字擁有更多力量，得以傳達意念。」
</w:t>
          <w:br/>
          <w:t>座談中，鴻鴻舉自己的詩作〈暴民之歌─聞318佔領立法院反服貿學生被媒體與立委指為暴民〉、〈鄉愁四韻：記立法院通過土地徵收修訂條例〉等為例，分享自己創作當下的想法，以及參與社會運動帶給他的思維方式。
</w:t>
          <w:br/>
          <w:t>社長中文三陳品婕表示，「詩人鴻鴻分享社會和詩的連結，從他分享的作品中，深深感受到詩人對於社會運動的想法和情感！」社員資圖二陳宗賢則說，「我非常認同詩人所說的，必須到事件現場親身參與，才能真正投入其中、付出行動。」
</w:t>
          <w:br/>
          <w:t>iPower社x美術社 解析履歷迷思
</w:t>
          <w:br/>
          <w:t>【記者趙世勳淡水校園報導】上月27日，iPower社與美術社聯合舉辦職能分享講座，邀請104人力銀行主管古政坤分享將社團經驗結合求職履歷技巧，吸引逾20名學員前來聆聽。古政坤說明，許多大學生對於求職都有幾個迷思，像是為求履歷寫得豐富，篇幅便會增加許多頁數，而一份求職履歷提出太多瑣碎的經歷，反而不受雇主青睞，他建議，將所學經驗因應相關職場需求能力，會符合雇主所尋求之人才。社長西語碩一林書維分享，講者分享履歷寫法跟面試的技巧及禁忌，也利用面試演練和問答時間模擬求職情境，學員獲益良多。
</w:t>
          <w:br/>
          <w:t>轉聯會 轉轉市集聚人潮
</w:t>
          <w:br/>
          <w:t>【記者胡榮華淡水校園報導】轉學生聯誼會於上月28日在學生活動中心盛大開展一年一度的「轉轉市集」，市集主題「二手X文創」，商品琳瑯滿目，現場共設約70個二手攤位及近20個文創攤位，吸引百餘師生前來體驗實境版的淡江透可福利社。
</w:t>
          <w:br/>
          <w:t>現場除校內同學販售的物品，也結合校外廠商，其中主打健康，販賣手作餅乾的文創攤位，擠滿購買人潮；販賣手創飾品的攤位，則讓女生流連忘返。另外，由攤主精心挑選的二手衣物及配飾攤位也頗有人氣。
</w:t>
          <w:br/>
          <w:t>活動總召機電四陳延表示，感謝大家共襄盛舉，將這樣的傳統延續下去，讓舊物開始它的第二生命。中文一莊宛鈺說，這活動很像是跳蚤市場的升級版，讓我用低價將別人不需要的東西變成自己的寶物。
</w:t>
          <w:br/>
          <w:t>西音社x詞創社Vast &amp; Hazy暢談創作
</w:t>
          <w:br/>
          <w:t>【記者郭珈瀅淡水校園報導】上月27日，對臺灣獨立音樂有興趣的同學齊聚文錙音樂廳，聆聽「Vast &amp; Hazy」樂團來校分享。這是西音社和詞創社共同舉辦的「創作專輯的次等秘密」講座，現場近乎滿座，反應熱烈。
</w:t>
          <w:br/>
          <w:t>講座中「Vast &amp; Hazy」樂團傳授了創作專輯技巧，並揭露關於音樂人的小秘密給對音樂有興趣、想深入了解的人，同時分享臺灣音樂的歷史與故事。
</w:t>
          <w:br/>
          <w:t>西音社社長產經三鄭旭璟表示，「Vast &amp; Hazy」是各大學社團爭相邀請表演的樂團，本次活動名稱採用「Vast &amp; Hazy」在2017年初推出的新EP「次等秘密」，就是讓他們跟大家分享關於做專輯的小秘密，希望能提供好的意見給對音樂抱有熱誠的朋友。參加講座的資圖一翁嘉遙表示，「講座內容十分精彩，我上了寶貴的一課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a702e9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6/m\d2462ed4-72ee-4b76-a358-e9c8ecdf8a35.jpg"/>
                      <pic:cNvPicPr/>
                    </pic:nvPicPr>
                    <pic:blipFill>
                      <a:blip xmlns:r="http://schemas.openxmlformats.org/officeDocument/2006/relationships" r:embed="R94e0e7d7abd343a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0a7559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6/m\b6a1b3d5-ecc9-4201-8305-e98ee02500d6.jpg"/>
                      <pic:cNvPicPr/>
                    </pic:nvPicPr>
                    <pic:blipFill>
                      <a:blip xmlns:r="http://schemas.openxmlformats.org/officeDocument/2006/relationships" r:embed="R03d728f348c74fd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ecee29d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6/m\117b4617-c4f3-492c-8bfb-5b54feaf0f55.jpg"/>
                      <pic:cNvPicPr/>
                    </pic:nvPicPr>
                    <pic:blipFill>
                      <a:blip xmlns:r="http://schemas.openxmlformats.org/officeDocument/2006/relationships" r:embed="R1774c863fbb545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4e0e7d7abd343a3" /><Relationship Type="http://schemas.openxmlformats.org/officeDocument/2006/relationships/image" Target="/media/image2.bin" Id="R03d728f348c74fd1" /><Relationship Type="http://schemas.openxmlformats.org/officeDocument/2006/relationships/image" Target="/media/image3.bin" Id="R1774c863fbb545ce" /></Relationships>
</file>