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4bf2d65ab46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資傳系喚畢展 多元角度關懷周遭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浩雲淡水校園報導】資傳系於上週在黑天鵝舉辦第16屆畢業成果展，本次以「喚」為題，希望喚醒人們之外，並能以多種角度去觀察和關心周遭生活，提供「構成偏見前，先撇除標籤。」、「關懷社會，保護大自然」、「文化包容，反思傳遞」、「遇見好茶」、「兩性平等，杜絕性騷擾」等展示。1日開幕典禮中，資傳系師生到場支持，資傳系系主任陳意文致詞表示，原本擔心學生容易流於口號而忘了行動力，但本次展覽看出學生的用心和努力，希望他們能藉由畢展累積經驗，也能傳承給學弟妹。資傳系副教授劉慧娟指出，現在在教學上學會放手，讓學生發揮4年所學應用於畢展中，期許他們持續精進才能在社會上脫穎而出。
</w:t>
          <w:br/>
          <w:t>　「不平等之路」展示所製作的手部操作電腦遊戲，以闖關形式幫助燒燙傷患者復健。資傳四林志鴻說明，之前八仙樂園塵爆事件讓燒燙傷患者須長期復健而受到關注，因此與團隊研發遊戲，希望讓患者能在復健時感到趣味。他們還與陽光基金會合作測試遊戲，畢展後會再捐贈該遊戲予陽光基金會以幫助更多患者。中文一袁婉瑜說：「遊戲有趣雖順利過關，但手真有痠痛感，可想像患者復健中的艱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ae30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7ce97999-8642-43d0-a1f2-740a731a42e5.jpg"/>
                      <pic:cNvPicPr/>
                    </pic:nvPicPr>
                    <pic:blipFill>
                      <a:blip xmlns:r="http://schemas.openxmlformats.org/officeDocument/2006/relationships" r:embed="Rc53180c4845843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0d48e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9c56e064-d712-44aa-ba92-1dc2ff79c0a2.jpg"/>
                      <pic:cNvPicPr/>
                    </pic:nvPicPr>
                    <pic:blipFill>
                      <a:blip xmlns:r="http://schemas.openxmlformats.org/officeDocument/2006/relationships" r:embed="R03bafd2703d642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3180c4845843d5" /><Relationship Type="http://schemas.openxmlformats.org/officeDocument/2006/relationships/image" Target="/media/image2.bin" Id="R03bafd2703d642a1" /></Relationships>
</file>