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ffb2cce7e144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境外生探訪龜山島地貌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世勳淡水校園報導】6日，為讓本校境外生探索台灣地形景觀、體驗宜蘭在地文化，境輔組舉辦宜蘭龜山島文化之旅一日遊，帶領66位境外生從烏石港出發，前往探索龜山島鐘乳石、龜卵觀奇等特殊地質，而其迷人魅力在於不同的位置、氣候、潮汐觀賞，皆有不同景觀變化。
</w:t>
          <w:br/>
          <w:t>另外，安排至一米特創藝美食館品嘗當地名產與一試宜蘭獨有冷泉，並體驗親手自製三星蔥蔥油餅，達到寓教於樂功能。化材三梁致成分享，這次難得認識龜山島的地貌及欣賞其獨特的地理風貌，瞭解其歷史背景。他對採三星蔥，親自體驗做蔥油餅的樂趣，感到印象深刻！</w:t>
          <w:br/>
        </w:r>
      </w:r>
    </w:p>
  </w:body>
</w:document>
</file>