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32621eb2da45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1039 期</w:t>
        </w:r>
      </w:r>
    </w:p>
    <w:p>
      <w:pPr>
        <w:jc w:val="center"/>
      </w:pPr>
      <w:r>
        <w:r>
          <w:rPr>
            <w:rFonts w:ascii="Segoe UI" w:hAnsi="Segoe UI" w:eastAsia="Segoe UI"/>
            <w:sz w:val="32"/>
            <w:color w:val="000000"/>
            <w:b/>
          </w:rPr>
          <w:t>兩岸文創論壇開展文創對話</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胡榮華淡水校園報導】文學院與福建師範大學攜手，將於25、26日在覺生國際會議廳舉辦「兩岸文創論壇」，雙方藉由此次論壇彼此交流「文化創意中的兩岸風景」，以找尋創意原點並給予文創產業新能量。本次論壇除了進行臺灣文化創意園區發展模式研究、福建特色文化產業融合發展研究、文化實踐與實作、河流的詩學等與談討論外，並針對於2016年9月合辦「文創學程閩台專班」學生成果發表會，展現福建師範大學49位大三生在本校修習一年的文創學程的學習成果。
</w:t>
          <w:br/>
          <w:t>本次論壇總策劃人中文系副教授馬銘浩表示，藉由此次論壇讓院內教師與福建師範大學教師交換對文創的想法與實踐外，還邀請國際知名漫畫家蕭言中進行「畫說兩岸動漫與文創」專題演講，探討更豐富的文創議題，歡迎全校師生共襄盛舉。</w:t>
          <w:br/>
        </w:r>
      </w:r>
    </w:p>
  </w:body>
</w:document>
</file>