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7c5d6a2c248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西音攜手詞創  龍虎爭鬥搖滾夜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西音與詞創兩社合辦「搖滾之夜」活動，18日晚間在體育館一樓激情熱唱！更以「龍虎爭鬥」標語營造出音樂對決的熱血氣氛。連續3小時，兩社12個樂團以流行、放克、重金屬等中英自創曲輪番上陣，現場吸引大批觀眾享受音樂盛宴。
</w:t>
          <w:br/>
          <w:t>開場由西音社的「Funky John」樂團帶來的搖滾樂，搭配五光十色的閃爍燈效，將氣氛炒到最高點。詞創社社長運管三陳緯翰說：「看到大家都玩得很開心，我們兩社社員們的感情也更好，覺得很欣慰。」西語二童冠雙表示，非常喜歡西音和詞創相互較勁的感覺。</w:t>
          <w:br/>
        </w:r>
      </w:r>
    </w:p>
  </w:body>
</w:document>
</file>