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e2ebd12f64a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全住宿書院 成果聯展 結合在地文化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於上月31日中午12時10分在圖書館前走廊舉行「全住宿書院成果聯展」，邀請宜蘭縣壯圍國小口琴隊、三民國小陶笛隊進行開幕音樂表演。蘭陽校園主任林志鴻致詞感謝住校導師規劃協助，並表示本次活動是品德教育與在地文化的結合，展現全住宿書院特色外，也向地區推廣本校三全教育。現場頒發文苑女宿、建軒男宿整潔環境獎、全住宿書院心得在Facebook分享之獎勵。三民國小校長徐博正指出，多年與蘭陽校園師生互動良好，很高興帶小朋友到此表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a8159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151b5c6b-a26e-4cfa-9e3d-b5a909062e37.jpg"/>
                      <pic:cNvPicPr/>
                    </pic:nvPicPr>
                    <pic:blipFill>
                      <a:blip xmlns:r="http://schemas.openxmlformats.org/officeDocument/2006/relationships" r:embed="Ra0bad56d88fc45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bad56d88fc45ad" /></Relationships>
</file>