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426ad939545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初二受到啟蒙進入古典詩的世界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專訪】「老師我想請問您這個字書法應該怎麼寫？還是我該臨哪一家的帖子才能寫得好啊？」剛上完書法課的崔成宗老師，一進研究室即有學生來向他討教書法。在中文系擔任副教授的他，對於學生總是極有耐心，且細心又專注的為學生解答問題，他說：「對待學生本該盡心盡力，這樣才能讓學生學到東西。」
</w:t>
          <w:br/>
          <w:t>
</w:t>
          <w:br/>
          <w:t>　對詩學極有研究的老師，在詩選課上得起勁時，興致來時會吟唱起詩歌。在高中及大學時皆參加合唱團的他，對於自己的歌聲還滿有自信的；而開始唱詩歌是從大學時和同學互相切磋學習，但大多都是從錄音帶學來的。他說：「會唱詩只是了解詩的某一面，這和創作古典詩的道理相通的。」而他對詩學真正開始有興趣是從大學開始，他說：「我算是研究詩學起步較晚的，從我初二開始受老師影響而學會欣賞陶淵明的詩；到了高二、三時我迷戀《文心雕龍》這本書，內容對我往後研究詩學極有幫助。那時我就讀建國中學，選擇文科的男生算是少數，我和班上的同學在課餘時間會互相討論，從中學習到不少東西。」
</w:t>
          <w:br/>
          <w:t>
</w:t>
          <w:br/>
          <w:t>　他的專長在古典詩學，包括古體詩、近體詩。而他最愛的作家是「李杜蘇黃」，即是李白、杜甫、蘇軾、黃庭堅，原因之一是他們在詩歌上的成就大家有目共睹的，對於人生詩相的關照有很大的智慧，其二是他們的詩之中有深厚而優美的人文精神。而對眾多詩作如數家珍的老師，在詩的創作上有一番自我的見解：「把自己的人生際遇和感受用詩來表現，是獨一無二的；和古人前賢所創之詩雖不能混為一談，但這個道理卻是相通的。」而他覺得最好的詩作是「新酒瓶裝新酒」，因為這樣才是有創意，而杜甫在中唐時開創眾多詩體，即是代表之一。
</w:t>
          <w:br/>
          <w:t>
</w:t>
          <w:br/>
          <w:t>　另一方面，在讀東吳博士班時，老師參與了《中國古典詩歌系列》的編纂，他從中學習不少可貴的經驗，包括看問題的眼光應放遠，且在討論過程中針對詩句中的字句斟酌，一個字一個字慢慢的探討其義：到了擔任高中國文課本的編譯時，針對文章內容和作者做了種種的細膩的分析，在這些嚴格的訓練之下，老師在做學問方面亦沒有馬虎，反而更是用心努力。
</w:t>
          <w:br/>
          <w:t>
</w:t>
          <w:br/>
          <w:t>　「相由心生」是老師常掛在嘴邊鼓勵學生們的一句話，因為他認為多讀書可以改變一個人的相貌，且讀書是可以開拓生命和心靈的，人可以決定自己的外表。詩歌創作對崔老師最大的影響是：「它可以讓生命安頓，天地人的光輝、宇宙萬事萬物道理情感、詩歌皆可詮釋。好的詩歌意義深遠，我在古典詩歌中得到宏大的胸懷。」詩人總是曠達的，崔老師就是這樣的一個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22960"/>
              <wp:effectExtent l="0" t="0" r="0" b="0"/>
              <wp:docPr id="1" name="IMG_1152d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3/m\d2a941f6-bc3a-4d3b-96b1-fd7dff4dd5a6.jpg"/>
                      <pic:cNvPicPr/>
                    </pic:nvPicPr>
                    <pic:blipFill>
                      <a:blip xmlns:r="http://schemas.openxmlformats.org/officeDocument/2006/relationships" r:embed="Rec8ae7363655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8ae736365548d7" /></Relationships>
</file>