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16bfcc2b8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【人物短波】鄭明輝辦毛毛蟲文創獲肯定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建築系校友鄭明輝創辦「蟲點子創意設計」工作室，日前以「模糊邊界-永和陽光宅」獲得2017德國IF設計獎，該設計案為滿足業主開放式空間感和隱密感，特地研究不同時段的陽光角度，以「光之廊」設計將光線、空間、人的三者結合，以增加人與人的互動。同時也是圖文作家的他，以自身綽號毛毛蟲於2004年起，設計戴著草莓頭套毛毛蟲並開設「毛毛蟲的網路繪本」而成為圖文部落客受到廣大讀者喜愛，於2012年與好友創立毛毛蟲文創以經營圖文事業，獲得文化部「文創之星獎」、經濟部「新創事業獎」肯定。（文／本報訊）</w:t>
          <w:br/>
        </w:r>
      </w:r>
    </w:p>
  </w:body>
</w:document>
</file>