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3869f275c46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注意！加退選補繳費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注意！財務處提醒尚未完成105學年度第2學期加退選後應補繳費者，請儘速於30日前完成繳費。未完成補繳費者，將無法辦理106學年度第1學期初選課程及註冊作業，且畢業生不得領取證書。如有疑問可至財務處網頁查詢，校內分機 2067。</w:t>
          <w:br/>
        </w:r>
      </w:r>
    </w:p>
  </w:body>
</w:document>
</file>