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add971178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校務會議頒第五屆系所發展獎勵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本校於7日在覺生國際會議廳舉辦第77次校務會議，一級單位主管、教學二級單位主管、學生代表等出席，與台北、蘭陽校園同步視訊。會議首先由校長張家宜頒發「第5屆系所發展獎勵」，獲獎系所為土木系、統計系、會計系、資工系、電機系，接續頒發「105學年度第2學期榮譽學程碩士班獎學金」，共有中文碩班陳韻心、林紜如、徐皓雪、電機系機器人工程碩士班陳湘筠、財金系碩士班江誼庭、資管系碩士班王聖方、西語系碩士班陳宜裙等7位同學各獲得3萬元獎學金。張校長肯定獲獎系所，並鼓勵各系所持續努力，也盼望各系所花更多心思培育榮譽學程學生發展。
</w:t>
          <w:br/>
          <w:t>張校長表示，本校今年邁入第五波，將與教育部5年的高教深耕計畫結合，希望各位思考如何提升學生學習成效、教師教學，期許第五波持續進步，融入第四波的科技發展特色。張校長同時預告12日將舉行本校「高教深耕計畫」第一次共識會議，屆時請仔細聆聽4大召集人各面向的報告，未來集思廣益，提出明確目標與願景。而今日3場專題報告，亦與「高教深耕計畫」有關，期許能有所收穫。而隨著守謙國際會議中心落成，各系所可善用其空間、新型設備，多多舉辦國際研討會，亦勉勵持續經營校友關係，完成守謙募款工作。
</w:t>
          <w:br/>
          <w:t>資訊長郭經華以「強化學習成效－從導入iClass到先期預警iSignal」為題，報告師生使用iClass學習平臺後的使用狀況，和導入iSignal＆SiS後的成效，歡迎老師們多加使用iClass；土木系系主任洪勇善則分享「土木工程學系頂石課程的推動與執行」，執行頂石課程之計畫及學生學習成果；學教中心執行長潘慧玲談「頂石課程實施ABC」，以世新大學資訊傳播學系為例，解釋頂石課程可以如何規劃、實踐。
</w:t>
          <w:br/>
          <w:t>此外，體育長蕭淑芬臨時口頭說明上週因連日豪雨，本校「運動休閒與競技實務：登山活動」課程師生至雪霸國家公園登山受困一事，她指出：入山前天氣情況尚可，且管理處人員告知雖因雨勢導致部分路段坍方，但已有3隊伍進山，腳程加快則可追上。現況並非媒體報導不聽勸阻入山，因此他們按原計畫入山，惟當日下午雨勢致路段坍方、決定折返途中又路斷受困，帶隊教師第一時間緊急搭建避難所，又因擔心學生安危，決定對外求救，期間並與雪霸國家公園管理處保持密切聯繫。我非常感謝老師的應變處理與登山教育、家長的信任且沒有一位家長抱怨，並檢討往後登山課程裝備須更完善，且謹慎蒐集天氣情報，判斷是否出隊須以學生安全為第一考量。」
</w:t>
          <w:br/>
          <w:t>會中修正後通過「106學年度行事曆草案」，討論時，經濟系系主任鄭東光提問行事曆過往會備註「暑假輪休時間」，本次並未註明。張校長說明：「配合一例一休政策，約僱人員須依勞基法休假，一年休假總天數增加。另，相較於他校，本校行政人員全年休假總數較多，因而調整停止行政人員暑假輪休8天。而教師的休假部分，之後再參考他校做法，與人資處研議」。
</w:t>
          <w:br/>
          <w:t>其餘通過106學年度預算書、107學年度增設調整院系所學位學程案、理學院108學年度申請新設「理學院應用科學博士班」、內部控制制度手冊、教師聘任待遇服務辦法、教師評審委員會設置辦法第二條修正案、教師評鑑辦法第六條修正案、教職員生違反學術倫理處理辦法修正案、性侵害性騷擾或性霸凌防治與處理規定第十二點修正案、導師制實施辦法部分條文修正案、組織規章第五條、第八條及第九條修正案、辦事規章第八條及第二十三條修正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630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39e53858-cc66-4e4c-bc7a-9d3d66b0a73b.jpg"/>
                      <pic:cNvPicPr/>
                    </pic:nvPicPr>
                    <pic:blipFill>
                      <a:blip xmlns:r="http://schemas.openxmlformats.org/officeDocument/2006/relationships" r:embed="R4a116f7f131341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116f7f1313413c" /></Relationships>
</file>