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a3c31c56df44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1041 期</w:t>
        </w:r>
      </w:r>
    </w:p>
    <w:p>
      <w:pPr>
        <w:jc w:val="center"/>
      </w:pPr>
      <w:r>
        <w:r>
          <w:rPr>
            <w:rFonts w:ascii="Segoe UI" w:hAnsi="Segoe UI" w:eastAsia="Segoe UI"/>
            <w:sz w:val="32"/>
            <w:color w:val="000000"/>
            <w:b/>
          </w:rPr>
          <w:t>衛保組20日辦CPR+AED訓練研習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【記者李穎琪淡水校園報導】不怕一萬，只怕萬一，遇到突發意外事件時，怎麼辦？為提供師生有效執行急救之技能，衛保組將於20日上午在B302A，舉辦4小時的「CPR+AED心肺復甦術及自動電擊訓練研習營」。
</w:t>
          <w:br/>
          <w:t>衛保組護理師李青怡表示，這次特別邀請臺灣應急整合服務公司急救教練專員陳瑋珩來校主講與示範，「教職員與同學若能掌握正確的急救知識，即便遇到意外事件時，也能夠冷靜處理，給予傷患緊急的救護措施。」全程出席並通過測驗者，可獲效期2年的「CPR+AED證書」。若有疑問請洽承辦人李青怡，校內分機2822或2373。</w:t>
          <w:br/>
        </w:r>
      </w:r>
    </w:p>
  </w:body>
</w:document>
</file>