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17b8136b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鄭宜佳主任 教育學院／教育科技學系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◎美國北科羅拉多大學教育科技博士
</w:t>
          <w:br/>
          <w:t>經歷：
</w:t>
          <w:br/>
          <w:t>◎淡江大學教育科技學系專任副教授、助理教授
</w:t>
          <w:br/>
          <w:t>◎文化大學大眾傳播學系助理教授
</w:t>
          <w:br/>
          <w:t>　本系未來兩年將致力於推動以下面向。
</w:t>
          <w:br/>
          <w:t>一、調整課程結構：減少必修學分數，加深課程內容。
</w:t>
          <w:br/>
          <w:t>二、改變招生策略：修正大學入學門檻。
</w:t>
          <w:br/>
          <w:t>三、提升學程修習率：強化學程優勢，增加修讀人數。
</w:t>
          <w:br/>
          <w:t>四、推動產學合作：與畢業系友及相關單位合作，加強在學學生之實習與工讀機會。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dcd852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6a5b3a60-be6a-41f6-ac8b-49de0f517847.jpg"/>
                      <pic:cNvPicPr/>
                    </pic:nvPicPr>
                    <pic:blipFill>
                      <a:blip xmlns:r="http://schemas.openxmlformats.org/officeDocument/2006/relationships" r:embed="R1084cd88c639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4cd88c6394eb1" /></Relationships>
</file>