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2f9af6fcb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機電系研討智慧無人機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【記者趙世勳淡水校園報導】本校機電系於上月21-24日在驚聲國際會議廳舉辦第13屆智慧無人機系統國際研討會（ICIUS, International Conference on Intelligent Unmanned Systems），共有來自印尼、加拿大、日本、韓國等超過12國的學者與會，藉此交流學術及口述論文成果。
</w:t>
          <w:br/>
          <w:t>  研討會主席機電系教授楊龍杰說明，ICIUS是一年一度的國際盛會，專門探討目前正夯的無人機科技發展，國際上無人機廣泛應用於全方位領域，例如監測鐵路、橋梁、電塔以及風力發電機的葉片探傷檢測等。
</w:t>
          <w:br/>
          <w:t>會中總共發表68篇論文，與會的機電系碩二王邦倫表示，在這次的研討會中，與許多來自各國的貴賓交流，見識到不同的無人機研究，對開拓研究視野、提升學術知能有相當大的幫助。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381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23a3d9bc-60f1-424f-ac9e-38646876ec30.JPG"/>
                      <pic:cNvPicPr/>
                    </pic:nvPicPr>
                    <pic:blipFill>
                      <a:blip xmlns:r="http://schemas.openxmlformats.org/officeDocument/2006/relationships" r:embed="Rd31e659e9a1b49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1e659e9a1b494d" /></Relationships>
</file>