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d17327136f46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1043 期</w:t>
        </w:r>
      </w:r>
    </w:p>
    <w:p>
      <w:pPr>
        <w:jc w:val="center"/>
      </w:pPr>
      <w:r>
        <w:r>
          <w:rPr>
            <w:rFonts w:ascii="Segoe UI" w:hAnsi="Segoe UI" w:eastAsia="Segoe UI"/>
            <w:sz w:val="32"/>
            <w:color w:val="000000"/>
            <w:b/>
          </w:rPr>
          <w:t>第二外語營三度來校舉辦</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雅心淡水校園報導】本校外語學院承辦教育部「106年度基礎語文及多元文化能力培育計畫–第二外語北區學生學習營」，於上月22-24日在淡水校園熱鬧展開。外語學院院長陳小雀在開幕致詞中表示，「有這麼多的世界正等待著我們，只靠英文是不夠的，希望這三天能讓大家了解第二外語的重要性，外語可以幫助我們走入各個世界舞台，許一個美好的未來。」
</w:t>
          <w:br/>
          <w:t>此次學習營分成德、西、法、日四語，主要招收對象為國內各大專院校從未接觸過相關語言的非本語科系學生，課程除透過發音教學帶領學生學習基礎外語，搭配各個營隊精心安排的文化課程如日本歌牌和阿波舞、法國音樂劇及香頌欣賞、德國格林童話演出及德式彩蛋描繪、西班牙佛朗明哥舞教學等，讓同學領略異國風情。
</w:t>
          <w:br/>
          <w:t>參與營隊的航太二A吳怡臻表示：「交到很多朋友且體驗到日本很道地的東西，非常有趣。」另外來自台灣大學生物機電系何宜臻說：「學到了更多不能在書上學到的事物，且領隊非常用心，值得再參加。」</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01cd8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3/m\dc275b9d-76fe-4c15-b71d-0b3bd413a577.jpg"/>
                      <pic:cNvPicPr/>
                    </pic:nvPicPr>
                    <pic:blipFill>
                      <a:blip xmlns:r="http://schemas.openxmlformats.org/officeDocument/2006/relationships" r:embed="Rdd1ad84ad25e429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1ad84ad25e4297" /></Relationships>
</file>