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f15030f9f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黃瑞茂師生改善街頭書房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【本報訊】本校建築系教授黃瑞茂於暑假期間，帶領包括建築系8名及大傳系2名學生，協助馬來西亞吉隆坡秋傑區改善當地的「街頭書房」，讓當地兒童在週五及週日的晚上能有一個更好的學習環境。
</w:t>
          <w:br/>
          <w:t>黃瑞茂說明這是第一次遠赴馬來西亞進行的社區環境改造實作，安排這樣的活動，除了讓學生實際參與規劃執行，更能讓學生體驗不同的文化經驗，同時理解建築在社區改造中所能提供的協助其實是有限的，還需要多方因素的配合。
</w:t>
          <w:br/>
          <w:t>首次參與計畫的大傳四陳姿安分享，她與另外一位大傳系同學負責影像拍攝工作，將整個過程完整記錄，對於能夠協助改善學習環境，提升當地兒童的學習品質，她覺得是件非常有意義的事，有機會一定還要再參與。</w:t>
          <w:br/>
        </w:r>
      </w:r>
    </w:p>
  </w:body>
</w:document>
</file>