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00463844f480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春風化雨 教部獎勵教部獎勵56教師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楊喻閔淡水校園報導】教育部為獎勵教育工作者長期對教育的奉獻，致贈獎勵金予教學滿10年至40年之教師，表達感謝之意。今年本校資深優良教師共有56位，其中服務年滿40年教師之體教組楊繼美將受邀赴總統府餐敘。服務年滿40年教師2位：日文系孫寅華、體教組楊繼美；服務年滿30年12位：數學系曾琇瑱、化材系何啟東、鄭東文、水環系許中杰、盧博堅、公行系林麗香、法文系吳錫德、外交與國際系柯大衛、拉美所白方濟、教政所張家宜、體教組洪敦賓、數學系錢傳仁；服務年滿20年有26位：大傳系紀慧君、化學系吳俊弘、數學系余成義、張玉坤、物理系鄭振益、薛宏中、建築系賴怡成、機電系楊龍杰、李宗翰、資工系顏淑惠、蔡憶佳、張志勇、航太系蕭照焜、牛仰堯、水環系黃富國、國企系林江峰、統計系陳怡如、法文系徐琿輝、西語系林惠瑛、陸研所陳建甫、歐研所彼薩列夫、林立、馬良文、通核中心鄧玉英、體教組王誼邦、軍訓室韓建慧；服務年滿10年有16位：化學系鄧金培、土木系蔡明修、電機系許駿飛、企管系張瑋倫、保險系田峻吉、統計系陳怡如、運管系溫裕弘、英文系陳佩筠、課程所薛雅慈、政經系包正豪、體教組黃貴樹、軍訓室孫守丕、謝衍傑、黃建文、黃文鳳、郭碧英。
</w:t>
          <w:br/>
          <w:t>   服務年滿40年的楊繼美表示，「在淡江這個環境任教，遇到了優秀的同事與學生，課堂中學生學習得好，我也感到十分快樂，這40年是愉快而充實的。」而服務年滿30年的林麗香則認為學生對於專業學科應該更投入努力學習，勉勵同學「厚植自己的實力，才能在未來站穩腳步！」
</w:t>
          <w:br/>
          <w:t>陳劍涵獲指導教育實習績優
</w:t>
          <w:br/>
          <w:t>【記者廖吟萱、洪筱婕淡水校園報導】本校師資培育中心主任陳劍涵參加教育部主辦的全國「106年度教育實習績優獎」甄選，榮獲「指導教授優良獎」。他表示：「在師資培育學習過程中『實習』是個重要的環節，指導老師能給予實習老師在授課時許多建議與幫助，以及課後的討論，是一個重要的推手，因而在101學年開始便投入了很多時間與心力。」他認為，此次獲獎是肯定淡江在教育實習領域方面的投入與重視，讓學生受益良多。
</w:t>
          <w:br/>
          <w:t>　陳劍涵也是本校第一位教學型升等副教授，曾任國中老師的他原已有教學經驗豐富，加上在師培中心任教，在教學環境的引領下選擇教學型升等。對未來的規劃，陳劍涵表示將專注師培中心的工作，培育更多未來的優秀教師。陳劍涵為106學年度新任二級主管，相關介紹詳三版。
</w:t>
          <w:br/>
          <w:t>校友林志城獲師鐸獎
</w:t>
          <w:br/>
          <w:t>　【記者盧逸峰淡水校園報導】本校化學系校友林志城，現為元培醫事科技大學校長，於８月獲頒本年度教育部師鐸獎，該獎項每年經地方、中央初審、複審、決審的流程，遴選出全臺各類組特殊優良教師，為我國教育人員領域之最高殊榮。林志城自化學系碩士班畢業後，繼續進修取得博士學位並從事教職。在元培醫大執教23年的林志城是該校第一位校內升等的教授，在兼行政職的同時，仍投注心力在教學、研究領域，不但為學校規畫、購買多項研究設備，也帶領技術轉移並開發產品上市。林志城強調，在學期間，系上老師教學態度嚴謹，對學生要求剛柔並濟，特別感謝薛文發教授，他一直是教學路上的典範。林志城，即使擔任校長公務繁忙，但教書仍是他的最愛。（本報專訪林志城請見1045期三版卓爾不群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efdfc08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44/m\7a2e3d6f-41b6-43a9-bfef-33ca5119bef7.JPG"/>
                      <pic:cNvPicPr/>
                    </pic:nvPicPr>
                    <pic:blipFill>
                      <a:blip xmlns:r="http://schemas.openxmlformats.org/officeDocument/2006/relationships" r:embed="Rd0ab010ffabf4ce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d0ab010ffabf4ce7" /></Relationships>
</file>