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8587f9a67640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11屆淡品獎擴大獎項獎金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淡江品質獎以全新面貌出發，自第11屆淡江品質獎開始，設有「淡江品質卓越獎」及「淡江品質績優獎」兩獎項，各獲獎金30萬元和5萬元獎金；獲品質卓越獎及品質績優獎者，將於歲末聯歡會時頒予獎座及獎金公開表揚。
</w:t>
          <w:br/>
          <w:t>   品保處於19日舉辦的「106學年度第11屆淡江品質獎暨第9屆品管圈競賽活動說明會」中，秘書長何啟東說明，去年係因配合國家品質獎申請辦法之修訂而停辦淡品獎一次，「藉此也重新修訂淡江品質獎實施規則，並擴大獎項和獎金，希望大家能踴躍參與。」說明會上，由稽核長白滌清介紹淡江品質獎的評審項目外，也介紹品管圈競賽的申請方式、連續參賽獎勵等內容；而蘭陽校園資訊業務專員鄒昌達分享品管圈參賽經驗，「第一次參賽雖沒得名，但讓我們得以發現自己的缺點，因此從99年度開始我們連年都有得獎，知道『持續改善』的重要性。」第11屆淡江品質獎即日起報名至29日止，申請報告書繳交至11月30日止、第9屆品管圈競賽則報名至29日止，申請報告書繳交至明年1月31日止。報名請洽品保處組員陳君祺，校內分機2423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61488" cy="2414016"/>
              <wp:effectExtent l="0" t="0" r="0" b="0"/>
              <wp:docPr id="1" name="IMG_879358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4/m\95f59588-aa8b-47c7-a1eb-b08ea528c495.jpg"/>
                      <pic:cNvPicPr/>
                    </pic:nvPicPr>
                    <pic:blipFill>
                      <a:blip xmlns:r="http://schemas.openxmlformats.org/officeDocument/2006/relationships" r:embed="Rba12526e49a14a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61488" cy="24140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a12526e49a14ab3" /></Relationships>
</file>