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2c869804d74a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1044 期</w:t>
        </w:r>
      </w:r>
    </w:p>
    <w:p>
      <w:pPr>
        <w:jc w:val="center"/>
      </w:pPr>
      <w:r>
        <w:r>
          <w:rPr>
            <w:rFonts w:ascii="Segoe UI" w:hAnsi="Segoe UI" w:eastAsia="Segoe UI"/>
            <w:sz w:val="32"/>
            <w:color w:val="000000"/>
            <w:b/>
          </w:rPr>
          <w:t>圖館指尖市集電子書吸睛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圖書館參考組19日上午10時至下午5時於3樓櫃台前舉辦「指尖市集體驗營」，特邀凌網、華藝等9家電子書廠商親臨現場供實際體驗電子書，以下載App借閱電子書等活潑有趣的互動闖關方式並搭配抽獎活動吸引師生前往。中文四黃姿瀠說：「透過廠商多方介紹不同電子書資源，讓學生能夠有更深的認識，也方便學習上的學術研究。」
</w:t>
          <w:br/>
          <w:t>　參考組將於25日、26日在圖書館3樓U301指導室舉辦「指間視界學習營」，每場講座由兩家電子書廠商講師分別做說明，針對電子書平台進行內容進行講解與操作示範。參考組組員吳理莉表示，所邀請的廠商都是學生們瀏覽率較高的，但電子書下載率卻較低，於是廠商講師將針對此落差予以細心說明電子書平台如何運用，以幫助學生，因應未來職涯要求。
</w:t>
          <w:br/>
          <w:t> 　28日，大傳系校友簡陳中，任臺灣電子書協會常務理事，將於圖書館3樓「學習共享區」分享《電子書改變了什麼？真正重要的改變用眼睛是看不見的》的使用與應用於生活層面之經驗。名額有限，報名請從速。（報名網址： http://enroll.tku.edu.tw/）（文／陳昶育、佀廣承）</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7ec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4/m\ab892588-83f2-4ea0-b2d6-3f4546cc7457.jpg"/>
                      <pic:cNvPicPr/>
                    </pic:nvPicPr>
                    <pic:blipFill>
                      <a:blip xmlns:r="http://schemas.openxmlformats.org/officeDocument/2006/relationships" r:embed="Rbf56ef04571140b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56ef04571140be" /></Relationships>
</file>