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a1a86079c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提供大陸、英國史學傳統與特色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\張佳萱攝影】「像是來到了徐志摩筆下的小說世界。」來自對岸的何平教授發表了他踏上台灣的第一印象。他覺得台灣自由、多元蓬勃、思想不受束縛的學術風氣，像回到大陸早期尚未受共黨統治的30年代。
</w:t>
          <w:br/>
          <w:t>
</w:t>
          <w:br/>
          <w:t>　受歷史系邀請為本學期客座教授的何平，雖是初次來台，但在歐洲與大陸卻早闖出了一番輝煌的學經歷。何教授為牛津大學世界史博士，並曾於該大學擔任客座教授；任倫敦米得塞克斯大學研究員，在英國留學與工作長達十年之久。回國後於四川大學擔任歷史系教授，同時也是大陸歷史領域權威期刊的經常撰稿人。此次來台駐教，目前開授＜西洋史學史＞、＜西洋藝術欣賞＞、＜比較歷史導論＞（中國與歐洲）三門課程。歷史系主任劉增泉表示：其出身名校的背景及國際化的視野，將提供大陸、英國的史學傳統與特色，有助於本校師生切磋不同的研究觀念和方法。
</w:t>
          <w:br/>
          <w:t>
</w:t>
          <w:br/>
          <w:t>　80年代，中國大陸正值步入現代化的過程。「中國在現代化的過程中，能否於經濟發展之外，同樣擁有高度的人文精神文明？」，何平微笑的說：「我是帶著這樣的文化思考理念隻身到英國的。」在牛津的廣泛閱讀，研究思考西方學者文化現代化的理論，與當前中國大陸正由傳統演變至現代化的歷程；從兩方的比較中，進而對中國歷史進行觀察與思考。他在自己目前在全世界發行的著作＜中國對現代性的追求－－二十世紀末葉的文化對話＞中，發表了他的研究。何平認為當時的中國的知識份子，並非盲目的把西方搬進來；中國在建立現代化新社會，同時也是在建立一個新的精神文明社會；他們試圖在傳承中國文明的基礎上，思考如何把現代性移植到中國來。1999年，何教授曾到丹麥、瑞典、英國、葡萄牙等地考察研究，感受到世界正進入一個新的時代。機械、資訊、科技革命對人類生產、生活上，引起跨時代的改變，全球的經濟結構也有很大的變化。「中國的經濟、文化、國際關係，必需更開放、更敏銳。」他語重心長的說。
</w:t>
          <w:br/>
          <w:t>
</w:t>
          <w:br/>
          <w:t>　對於台灣近年蔚為風潮的「前進大陸風」，何平教授輕鬆地表示，歡迎大家來大陸唸書。但對於大陸的學生是否比台灣的學生更有競爭力，他則認為兩方各有千秋。大陸的學生雖然積極努力，但大陸的學術開放程度不高，不如台灣多元且國際化。看見本校有許多來自世界各國的外籍老師與姊妹校，他對這點頗為印象深刻。「英國的學生則是非常有獨立思考與創新精神。」何教授提出比較的觀點，英國的出版景氣為全球第二，他們懂得鼓勵創造知識，這跟他們人民知識程度與重視科學研究風氣是息息相關的。
</w:t>
          <w:br/>
          <w:t>
</w:t>
          <w:br/>
          <w:t>　「淡江的圖書館、很典雅，可以和國外的大學相比喔！」他覺得校園很美麗，對學生的印象是「彬彬有禮而守次序」。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74192"/>
              <wp:effectExtent l="0" t="0" r="0" b="0"/>
              <wp:docPr id="1" name="IMG_d8db5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1/m\c2475b08-ba87-45e2-a2a0-3fd57953a3a9.jpg"/>
                      <pic:cNvPicPr/>
                    </pic:nvPicPr>
                    <pic:blipFill>
                      <a:blip xmlns:r="http://schemas.openxmlformats.org/officeDocument/2006/relationships" r:embed="R9ddb1831f8ae4a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db1831f8ae4a26" /></Relationships>
</file>