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1eb43502e643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淡水夕照與淡江時報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淡水在台灣的歷史上，曾因淡水夕照，人稱台灣八景之一，而名聞暇邇，。 許多人到淡水來是為了看淡水的夕陽。 曾幾何時，淡江大學於五十年前從英專開始創立後，不少人到淡水來，想看看淡江大學。 風景是自然的景觀，誠然，必須要有相當條件，才能盛名遠播。
</w:t>
          <w:br/>
          <w:t>
</w:t>
          <w:br/>
          <w:t>　相對的，大學則是人文與科技，當一個大學有著高度的人文或科技時，他也會讓其所屬的地區，成為學術聖地。 比如，美國的麻賽諸賽瑟州就因為麻省理工學院及哈佛大學而聲名大噪。 淡江大學創立五十餘年，在人文與科技上已奠定了相當的基礎，在國內的大學評鑑更是多次拔得頭籌。 而大學的人文內涵除了在課程上孕育外，一個大學的媒體亦扮演著重要角色。
</w:t>
          <w:br/>
          <w:t>
</w:t>
          <w:br/>
          <w:t>　淡江時報（及前身）即將走過了五十年的歷史，在充實淡江人的人文內涵及自由學風上，有著不可磨滅的貢獻。 我記得十一年前，學生運動如火如荼時，許多學校的刊物都相對保守，但是，淡江時報有著相當程度的開放言論。 不僅如此，只要遇到有爭議的議題，淡江時報不會只站在學校立場，都會提供相對的版面，讓不同的意見呈現，造成了於淡江時報上看到批評學校的文章是司空見慣。 這樣的文化養成了淡江人的多元與自由的性格，也讓企業界對淡江人多所欣賞。
</w:t>
          <w:br/>
          <w:t>
</w:t>
          <w:br/>
          <w:t>　淡江時報另一個重要功能是聯繫著學校、同學與校友的情感，因為時報會寄給校友，透過時報這橋樑，在不同年代甚至不同世代的校友，建立起淡江的情誼。 我到高雄任市立空大校長後，許多淡江校友在各方面給予多種協助，經常提到的就是曾在淡江時報看過我的報導及文章。 由於淡江時報每期都會寄到教育部記者室，即使現在，我到了教育部開會，都還會去記者室拿一份淡江時報，想了解淡江的近況。 有人形容文字的發明，劃破萬古的長夜，讓人類得以與歷史上不同年代的人溝通心靈。 淡江時報則是劃破無垠的空間，溝通著淡江人的心靈。 
</w:t>
          <w:br/>
          <w:t>
</w:t>
          <w:br/>
          <w:t>　在淡江時報五十週年的今日，特提筆慶之賀之，並祝福之！</w:t>
          <w:br/>
        </w:r>
      </w:r>
    </w:p>
  </w:body>
</w:document>
</file>