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ed3313c3a6475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社論：掌握e化的實質意義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E化時代的來臨是不可阻擋的趨勢，適應e化的環境也成為現代人必須具備的生活與生存條件，在講求資訊化的現在，為使全校師生擁有最先進的e化環境，本校一向是不遺餘力的，新架設的STM1超寬頻高速公路，正代表淡江又躍進了一大步。
</w:t>
          <w:br/>
          <w:t>
</w:t>
          <w:br/>
          <w:t>　春假期間，當多數淡江人都在享受休旅之際，本校資訊中心的同仁卻默默地將原有連接Hinit的T3升級為STM1，在接撥線路上，也將原來的92線路增加為150線路。STM1相當於一百條T1高速公路，從此全校師生可以享受在網路上高速奔馳的快感與成就感。因為在e化環境中，誰先掌握速度，誰就是贏家。那麼掌握速度的實質意義又在那裡呢？
</w:t>
          <w:br/>
          <w:t>
</w:t>
          <w:br/>
          <w:t>　四月十日剛出版的CHEERS社會新鮮人求職專刊，為E化時代的來臨，下了一個很好的註解，2002年十大發燒產業，包括半導體、光電、電腦系統與週邊、生物科技、電信服務、交通運輸、遊戲軟體、廣告、百貨零售流通業及金融業，乍看之下，似乎大半都集中在科技產業，理工科系學生也許慶幸走對了路，非理工科系學生要想搭上這股產業潮流，除了在學生時代擁有旺盛的企圖心、積極學習之外，別無他法。
</w:t>
          <w:br/>
          <w:t>
</w:t>
          <w:br/>
          <w:t>　如今，淡江的學生站在這條學習的高速公路上，為使全校師生更能適應未來的資訊社會，除了增加網路頻寬外，資訊中心也將電腦教室設備更新，圖書館更擁有全世界的資訊，學校在在創造良好的學習環境，現在的淡江學生，坐在電腦前就可以擁有全世界的資訊，是何等幸福，等於擁有了一支開啟知識大門的鑰匙，如果不知如何使用，也就無法善加利用，不僅是一種資源的浪費，更是扼殺了未來自己與人競爭的條件，人生，就是一條學習之路，無遠弗屆的知識，只在彈指間、幾個鍵盤按鈕就會出現，唯有正確、快速的學習才能期待更好的未來。
</w:t>
          <w:br/>
          <w:t>
</w:t>
          <w:br/>
          <w:t>　資訊中心近期又將「e服務網」作了全面的更新，新增了「我的Logo」、「搜尋引擎」、「我的手札」、「校內活動」、「氣象預報」及「個人資料管理」等，大大充實了其使用功能。尤其特別的是，在新版網頁中，增加了因應時代潮流且風靡全台的「超級樂透」，大有招徠會員，顯示其擴大採購服務擴充商家的企圖，我們對其增強功能、適合大多數人使用的用意給予讚許。
</w:t>
          <w:br/>
          <w:t>
</w:t>
          <w:br/>
          <w:t>　在此，我們深切的期盼同學不應只注意到其商業氣息，因為e化的實質意義在鼓勵學習，在大學殿堂裡仍要以讀書研究、傳播知識為重。在電腦教室，處處可見同學上網、打BBS，學校更希望同學了解，積極改進寬頻設備，不只是給同學上網娛樂之用，更能在學術活動上有實質的幫助，例如圖書館以每年近一千萬元的預算，擁有近四千種的電子期刊，內容涵蓋各類專門學科，提供全校師生使用，我們可以善加利用數位化資訊，擴大學習的捷徑，達到「尺寸千里，攢蹙累積，彈指之間，冥合萬化」的境界，這才是真正掌握e化的實質意義。</w:t>
          <w:br/>
        </w:r>
      </w:r>
    </w:p>
  </w:body>
</w:document>
</file>