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32881226d45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四成同學認為　樂透是賭博行為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逸華報導】樂透彩雖然已有退燒的趨勢，但社會上對「樂透效應」仍然話題不斷。根據本校問卷調查顯示，有四成五的同學認為樂透彩券對全民有負面影響。近四成的同學認為樂透是賭博行為，僅有一成多同學認為是公益活動，該調查結果也顯示，樂透對本校同學生活、課業影響極其輕微。
</w:t>
          <w:br/>
          <w:t>
</w:t>
          <w:br/>
          <w:t>　日前學生事務處生活輔導組，針對全校同學，進行「樂透對你的影響？」調查，包括大學部（含學士班與進學班）計24050人，研究所〈含碩、博士班〉計2616人，合計調查母體人數為26666人。總共回收10736份有效問卷，總回收率為40.26%。在95%的準確度下，誤差不超過正負0.7367%。
</w:t>
          <w:br/>
          <w:t>
</w:t>
          <w:br/>
          <w:t>　調查結果發現，本校同學對於高額獎金保持平常心。超過九成〈94.92%〉同學認為不會影響學業。也有將八成八的同學認為，開獎當日並不影響學習情緒。同學們購買樂透彩券最大的原因，依序分別為「好玩」〈佔62.94%〉、「想致富」〈佔26.80%〉、「投機心理」〈佔13.81%〉與「相信明牌」〈佔1.71%〉。
</w:t>
          <w:br/>
          <w:t>
</w:t>
          <w:br/>
          <w:t>　根據調查顯示，同學簽注樂透彩的金額來源主要為「零用金」〈佔63.99%〉，其他像是「生活費」〈佔14.97%〉、「打工賺取」〈佔10.50%〉、「向父母要」〈佔7.50%〉、「和朋友合資」〈佔3.13%〉與「跟他人借貸」〈佔2.58%〉，也都是同學樂透簽注金的來源。至於平均一期簽注的金額，其中82.79%的人，選擇50－100元。8.13%的人選擇150－200元，但也有3.29%的人選擇平均一期的簽注金額，在800元以上。
</w:t>
          <w:br/>
          <w:t>
</w:t>
          <w:br/>
          <w:t>　以二月份發行的八期而言，同學們曾經購買過的比例為六成多。平均每位簽注的期數為2.36期，若依不同學院比較，其中以工學院同學簽注樂透彩的平均期數2.75為最高。就學院別而言，文學院同學沒有買過的比例為45.76%，顯著高於其他學院的同學。就性別而言，女同學沒有購買過的比例為38.4%，高於男同學未購買的34.47%。
</w:t>
          <w:br/>
          <w:t>
</w:t>
          <w:br/>
          <w:t>　值得一提的是，此次調查中針對同學在持續「摃龜」後，是否持續投注，進行「一再摃龜後的行為分析」時發現，同學們在持續投注後未中獎，有58.38%的同學不會繼續投注，41.62%的同學選擇繼續投注。此外，除工學院學生繼續投注比例高於不會繼續投注外，其他學院同學會繼續投注者均顯著低於不會繼續投注的比例。就性別而言，男同學會繼續投注的比例為51.61%，明顯高於女同學的30.49%。 
</w:t>
          <w:br/>
          <w:t>
</w:t>
          <w:br/>
          <w:t>樂透問卷調查表
</w:t>
          <w:br/>
          <w:t>
</w:t>
          <w:br/>
          <w:t>一、您認為樂透是：□遊戲 26.16%；□賭博 39.50%；□公益活動 15.26%；□政府稅收來源 31.10%；
</w:t>
          <w:br/>
          <w:t>
</w:t>
          <w:br/>
          <w:t>二、自有樂透彩券以來，您是否購買過？　　 □有 63.61%（請依序填寫以下各題）　　 □否 36.39%（請跳至第十三題填寫）
</w:t>
          <w:br/>
          <w:t>
</w:t>
          <w:br/>
          <w:t>三、您是因為何種原因購買樂透彩券：□好玩 62.94%；□投機心態 13.81%；□相信明牌 1.71%；□想致富26.8%；□其他 3.85%
</w:t>
          <w:br/>
          <w:t>
</w:t>
          <w:br/>
          <w:t>四、您每月平均投注幾期？__期（請填1~8數字） 2.36
</w:t>
          <w:br/>
          <w:t>
</w:t>
          <w:br/>
          <w:t>五、您每期投注之金額平均大約多少？________元
</w:t>
          <w:br/>
          <w:t>
</w:t>
          <w:br/>
          <w:t>六、您投注金額的來源為何？□零用金 63.99%；□向父母要 7.5%；□與朋友合資 3.13%；□打工賺取
</w:t>
          <w:br/>
          <w:t>
</w:t>
          <w:br/>
          <w:t>10.50%；□生活費 14.97%；□跟他人借款 2.58%；□其他：2.78%
</w:t>
          <w:br/>
          <w:t>
</w:t>
          <w:br/>
          <w:t>七、您投注的金額大約佔您生活費之百分比？□5%以下89.49%；□5%~10% 4.55%；□10%~20% 1.76%；□20%~30% 0.97%；□30%以上 2.90%
</w:t>
          <w:br/>
          <w:t>
</w:t>
          <w:br/>
          <w:t>八、您購買彩券乙事會向誰告知？□父母 52.10%；□親朋好友 49.88%；□無 20.65%；□其他 2.65%
</w:t>
          <w:br/>
          <w:t>
</w:t>
          <w:br/>
          <w:t>九、若您一再&amp;quot;槓龜&amp;quot;，您是否會繼續投注？□是 41.62%；□否 58.38%
</w:t>
          <w:br/>
          <w:t>
</w:t>
          <w:br/>
          <w:t>十、您簽注之號碼其原因？□隨機選擇 58.43%；□朋友研討 6.77%；□迷信明牌 3.98%； □電腦選取39.76%；□其他 3.65%
</w:t>
          <w:br/>
          <w:t>
</w:t>
          <w:br/>
          <w:t>十一、開獎當日是否會影響您學習學業的情緒？ □是11.28%；□否 88.72%
</w:t>
          <w:br/>
          <w:t>
</w:t>
          <w:br/>
          <w:t>十二、您是否因為熱中樂透，進而影響學業？□是 5.08%；□否 94.92%
</w:t>
          <w:br/>
          <w:t>
</w:t>
          <w:br/>
          <w:t>十三、您對樂透彩券發行對全民的影響如何？ 　
</w:t>
          <w:br/>
          <w:t>
</w:t>
          <w:br/>
          <w:t>(本問卷電腦程式設計\工程試驗組徐益書統計分析\統計系楊文老師 )</w:t>
          <w:br/>
        </w:r>
      </w:r>
    </w:p>
  </w:body>
</w:document>
</file>