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3459819fe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四月十五日（週一）
</w:t>
          <w:br/>
          <w:t>
</w:t>
          <w:br/>
          <w:t>△文錙藝術中心即日起招募志工，凡是本校一、二年級學生、對藝術文化有濃厚興趣者、擁有足夠熱誠與奉獻服務精神者、學習慾望強烈的好奇寶寶，擅長網頁服務、文書處理、電腦維修、美工海報、活動籌備等特殊專長者優先錄取。志工有機會優先錄取中心下學期新工讀生、參與定期開設的藝術課程、使用藝文書籍、學習押花課程等。意者請四月底前至文錙藝術中心報名。（曾暉雯）
</w:t>
          <w:br/>
          <w:t>
</w:t>
          <w:br/>
          <w:t>△諮輔組舉辦「職涯路上你和我」、「找尋心靈之鑰」、「兩性EQ工作坊」、「舞出你的內在美」等團體，即日起報名為止，團體時間地點請洽諮輔組莊姐。（饒慧雯）
</w:t>
          <w:br/>
          <w:t>
</w:t>
          <w:br/>
          <w:t>△圖書館非書資料組於今日至週五播放「音樂、舞蹈、電影」系列電影，每日播放片名分別為：「和平的祈禱：大黃河中國的母親」、「大唐樂舞」、「梁祝曠世情緣」、「鬼太谷座」、「那人那山那狗」，於圖書館五樓非書資料室播映，時間為中午十二時半及晚間六時半開始。（陳佳怡）
</w:t>
          <w:br/>
          <w:t>
</w:t>
          <w:br/>
          <w:t>△營建系舉辦反飆車籃球賽，即日起可至台北校園營建系系辦報名，比賽方式分為三對三、罰球、混雙定點投籃三種，比賽於二十號上午九時三十分金華國中舉行。（陳凱勛）
</w:t>
          <w:br/>
          <w:t>
</w:t>
          <w:br/>
          <w:t>四月二十一日（週日）
</w:t>
          <w:br/>
          <w:t>
</w:t>
          <w:br/>
          <w:t>△大學原理研究社於驚聲國際會議廳，舉辦2002年第一屆精英大會。現場將邀請本校各社社長，針對「青年指導者的新典範」、「新的革命」和「為和平而服務」進行討論。（范逸華）</w:t>
          <w:br/>
        </w:r>
      </w:r>
    </w:p>
  </w:body>
</w:document>
</file>