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28aaea5f745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文學與文化研討會週四舉行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中文系本週四、五（十一、十二日）將在覺生國際會議廳，舉行第六屆文學與文化學術研討會，此次主題為「話語•言說•論述」，邀集國內與大陸各大學教授分別主持與講評，其中本校研究武俠文學知名教授林保淳，將為張瑋儀主講的「玉嬌龍的梳劍恩仇錄－－臥虎藏龍三個文本的語言運用」做講評。
</w:t>
          <w:br/>
          <w:t>
</w:t>
          <w:br/>
          <w:t>　中文系主任高柏園將在上午九時主持開幕式，並邀請北京大學教授洪漢鼎舉辦專題演講，參與主持與講評的教授有浙江大學崔富章、四川大學曹順慶、文化侯作珍、輔大胡正之校友、華梵中文系主任林素玟校友，及本校高柏園、林保淳、王樾、黃復山、蔣秋華、曾守正、李桂芳、陳恆嘉、陳雀倩、黃麗卿老師等，共將發表十四篇論文。</w:t>
          <w:br/>
        </w:r>
      </w:r>
    </w:p>
  </w:body>
</w:document>
</file>