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1fcabb31144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趙衛民獲詩歌藝術編輯獎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中文系趙衛民教授榮獲由中國詩歌藝術學會所頒發的「詩歌藝術編輯獎」，其所主編的藍星詩刊亦獲得文建會評定為優良詩刊。他將十二星座的特質與詩文的意象相互搭配，並表示是由於對藍「星」的聯想，才引發將星座與詩作結合的創意。但對於得獎他則表示沒啥感覺，「不比年輕時參加文學獎奪標，那份意氣風發的喜悅。」他酷酷地說。（王鴻坪）</w:t>
          <w:br/>
        </w:r>
      </w:r>
    </w:p>
  </w:body>
</w:document>
</file>