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6c55a095644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李信用父女同為淡江人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電子工程系（今電機系）畢業校友李信用，民國六十七年服務於東元公司至今，從最基層的工程師做起，現職IA事業處處長，負責產品開發及行銷。李校友的女兒現在也在淡江就讀，每次他送女兒回來淡水時總會驚訝不已，看到矗立在運動場旁的紹謨游泳館，再回想起當年唸書時那個戶外的游泳池，他不禁要說，現在的學弟妹真幸福。（曹晏榕）</w:t>
          <w:br/>
        </w:r>
      </w:r>
    </w:p>
  </w:body>
</w:document>
</file>