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101bf763a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舞姿曼妙　舞研 國標讓人眼睛一亮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【記者歐陽嘉報導】上週四（21日）蛋捲廣場非常熱鬧，舞研社及國標社配合藝術祭活動，精采表演讓同學們享受了一場舞蹈的盛宴。
</w:t>
          <w:br/>
          <w:t>
</w:t>
          <w:br/>
          <w:t>　首先登場的是舞研社，熱情的爵士舞揭開序幕，在社長徐建榮（英文四A）的介紹下，十八位舞者讓同學了解了各種舞蹈的特色：隨性的街舞、運用扇子的民間民族舞、講求韻味的身段民族舞、由大傳一趙美芳示範芭蕾舞的五種手腳位置，舞蹈的變化多端和豐富的創意都令人驚喜。
</w:t>
          <w:br/>
          <w:t>
</w:t>
          <w:br/>
          <w:t>　設計現代舞的老師劉東豐表達出人對於河流的崇拜，壓軸的是現在非常流行的parapara舞，節奏活潑又可愛。管科2B的林敬文表示，他是這次表演中唯一的男生，表演的民族舞「雲南花燈」又講求女性的韻味，對他來說是一大挑戰，負責人陳昱君則說：「我們很努力練習，就算只有下課十分鐘也不放過」。
</w:t>
          <w:br/>
          <w:t>
</w:t>
          <w:br/>
          <w:t>　接著上場的是國標社，鮮豔亮麗的舞衣讓人眼睛為之一亮，二十位同學帶來精采的小捷舞、激情的森巴、金山恰恰源自於學長姊去金山參加營隊所學會的舞步、倫巴套舞講究男女舞者的婉約及深情、最後則是獲得熱情掌聲的東光恰恰，難怪主持人顏正杰和葉亭君會說「不是冤家不聚頭，不看國標會淚流」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737616"/>
              <wp:effectExtent l="0" t="0" r="0" b="0"/>
              <wp:docPr id="1" name="IMG_6acb59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6/m\78c3d3ae-1f41-42c5-ad57-7c35e8951dff.jpg"/>
                      <pic:cNvPicPr/>
                    </pic:nvPicPr>
                    <pic:blipFill>
                      <a:blip xmlns:r="http://schemas.openxmlformats.org/officeDocument/2006/relationships" r:embed="Rf96cc8a035a7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cc8a035a74039" /></Relationships>
</file>