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9d728cc4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四學院近日進行自我評鑑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為提昇教學品質與水準，本學期繼續實施教學單位自我評鑑，期能做為教學品質改善的參考依據，並積極提出改進的計劃，達到評鑑的效果。此次教學評鑑的對象為文、管理、國際研究及教育四個學院，不同於去年的是，今年特別由各學院推薦在不同領域專精的學者，由校長張紘炬親自排序，圈選人員來為各系所做評鑑。
</w:t>
          <w:br/>
          <w:t>
</w:t>
          <w:br/>
          <w:t>　教品組組長蔡憶佳表示，本次的教學單位自我評鑑，獲得教育部「九十學年度大專院校實施自我評鑑計劃」的預算補助，結合校外專家實地訪評各系所的教學內容與成效，希望藉此讓本校的教學品質達到更完善，師生們有更明確的改進方向。
</w:t>
          <w:br/>
          <w:t>
</w:t>
          <w:br/>
          <w:t>　此次評鑑四個學院，共二十二個系所，其餘的理學院已於八十八學年度評鑑，工、商、外語學院則在去年完成評鑑。上週五（十五日）該二十二系所完成自我評鑑報告，並送系評鑑委員會審核定稿，完成自我評鑑報告並送院；接著二十九日前，將由校外專家評鑑委員審核各系所自我評鑑報告，進行實地訪評；預計四月十二日前彙整訪評意見，提出補充說明及改進計劃，於四月三十日前完成評鑑結果報告書。
</w:t>
          <w:br/>
          <w:t>
</w:t>
          <w:br/>
          <w:t>　此次的評鑑內容包括教學、研究、服務、行政、輔導及願景，評鑑項目有自我評鑑、專家評鑑及滿意度；自我評鑑由各教學單位自行評鑑，專家評鑑由學校邀請校外專家進行評鑑，以每三年評鑑一次為原則，報告採質量並呈方式，著重表揚優良之系所並追蹤考核評鑑成績不佳者。</w:t>
          <w:br/>
        </w:r>
      </w:r>
    </w:p>
  </w:body>
</w:document>
</file>