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ef1665fdb45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陳定南本週蒞校談法律常識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【記者李宜珊報導】學生事務處生活輔導組為加強全校師生法治觀念，特別在三月十九日於淡水校園驚中正紀念堂，邀請法務部長陳定南演講，主題為「生活化的法律常識」。
</w:t>
          <w:br/>
          <w:t>
</w:t>
          <w:br/>
          <w:t>　演講時間從下午六時五十分開始，演講內容包括：你不可不知的法律常識、一般常見的法律行為、你是否觸法而不自知，以及成大事件的省思等，演講會上並將開放雙向問題溝通，歡迎全校師生踴躍參加。</w:t>
          <w:br/>
        </w:r>
      </w:r>
    </w:p>
  </w:body>
</w:document>
</file>