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925c1440141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自畫像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當我再次提筆時
</w:t>
          <w:br/>
          <w:t>
</w:t>
          <w:br/>
          <w:t>　已是世紀的末流
</w:t>
          <w:br/>
          <w:t>
</w:t>
          <w:br/>
          <w:t>　他們喜歡站在千年的另一邊看我
</w:t>
          <w:br/>
          <w:t>
</w:t>
          <w:br/>
          <w:t>　進行所謂評論是他們的工作
</w:t>
          <w:br/>
          <w:t>
</w:t>
          <w:br/>
          <w:t>　依然是車在四處流竄
</w:t>
          <w:br/>
          <w:t>
</w:t>
          <w:br/>
          <w:t>　依然是塵漫天飛舞
</w:t>
          <w:br/>
          <w:t>
</w:t>
          <w:br/>
          <w:t>　新的時代在今日綻放
</w:t>
          <w:br/>
          <w:t>
</w:t>
          <w:br/>
          <w:t>　卻抄襲著舊時代的喧囂
</w:t>
          <w:br/>
          <w:t>
</w:t>
          <w:br/>
          <w:t>　一片混濁 怎麼也清澈不了
</w:t>
          <w:br/>
          <w:t>
</w:t>
          <w:br/>
          <w:t>
</w:t>
          <w:br/>
          <w:t>
</w:t>
          <w:br/>
          <w:t>　慶幸在你過渡到新世紀的臉上
</w:t>
          <w:br/>
          <w:t>
</w:t>
          <w:br/>
          <w:t>　還殘留著昨日的美
</w:t>
          <w:br/>
          <w:t>
</w:t>
          <w:br/>
          <w:t>　我看不見屬於昨日的哀傷
</w:t>
          <w:br/>
          <w:t>
</w:t>
          <w:br/>
          <w:t>　若是末流 就讓它是末流吧
</w:t>
          <w:br/>
          <w:t>
</w:t>
          <w:br/>
          <w:t>　只是所謂詩人
</w:t>
          <w:br/>
          <w:t>
</w:t>
          <w:br/>
          <w:t>　只是想跳脫任何框架
</w:t>
          <w:br/>
          <w:t>
</w:t>
          <w:br/>
          <w:t>　無所謂是新 無所謂是舊
</w:t>
          <w:br/>
          <w:t>
</w:t>
          <w:br/>
          <w:t>　也無所謂是商業
</w:t>
          <w:br/>
          <w:t>
</w:t>
          <w:br/>
          <w:t>　更無所謂是藝術</w:t>
          <w:br/>
        </w:r>
      </w:r>
    </w:p>
  </w:body>
</w:document>
</file>