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28abb4e4cf41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文錙推出2003年典藏展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【記者劉孟慧報導】於五十週年校慶時成立的文錙藝術中心，今年適逢成立三週年，將於本週五（七日）起展出「文錙藝術中心2003年典藏展」，並於當日下午二時舉行開幕茶會。
</w:t>
          <w:br/>
          <w:t>
</w:t>
          <w:br/>
          <w:t>　文錙藝術中心三年前以本校董事長張姜文錙之名成立，並於開幕時舉行典藏首展，今年校慶將展出全新的典藏展，匯集多位知名藝術家所捐贈的作品，包括目前為本校兼任駐校藝術家的知名西畫家顧重光的作品，另有陳正雄、楊興生、劉耕谷、鍾有輝、陳陽春、陳景容等人之西畫，呂坤和、戴子超等人之國畫，王北岳、李文漢、林進忠等人之書法，共計一百六十多位書畫家，展出油畫、水彩、素描、版畫、膠彩、水墨、彩墨、書法、押花、複合媒材等二百多件作品，內容豐富多元，歡迎師生參觀。展期至十二月二十日。</w:t>
          <w:br/>
        </w:r>
      </w:r>
    </w:p>
  </w:body>
</w:document>
</file>