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3c731fad95448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本校網路頻寬再升級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慧珊報導】本校網路頻寬將再度拓寬，資訊中心表示，將原連接HiNet的T3(45Mbps)升級為STM1(155Mbps)線路，預計下月中旬可連線使用，全校師生即可享受在網路上奔馳競速的快感。另淡水校園與台北校園間也新增一條T1專線。
</w:t>
          <w:br/>
          <w:t>
</w:t>
          <w:br/>
          <w:t>　從八十九學年中華電信免費建置該條T3開始，使得本校連接國內網站(例如PC-HOME，奇摩站等)的傳輸更加通暢。最近因使用者眾多而導致速度變慢，有鑑於此，中華電信免費為本校將T3(相當於30條T1)擴充為STM1(相當於100條T1)，頻寬大增為原來的3.3倍。本校將原有的線路改為光纖，兩端設備升級來擴充STM1專線。
</w:t>
          <w:br/>
          <w:t>
</w:t>
          <w:br/>
          <w:t>　網路組組長蕭明清指出，目前已接好光纖及中華電信的一端端點，本校端點設備已進口。另外，淡水校園與台北校園間新增的T1已正式上線。由於原先使用的T1專線要分擔資料傳輸，負載校內分機電話線路，已不敷使用。故新增一條T1專門使用於資料的傳輸，用來分攤原有資料與電話的流量。蕭明清表示，新的T1為主線，當流量達90％時才會切換至原有的T1專線，使得網路流量更快速，提高穩定度與頻寬。兩條T1的交互使用，不僅傳輸更便利快速，更使得本校資訊化的理想又更上層樓。
</w:t>
          <w:br/>
          <w:t>
</w:t>
          <w:br/>
          <w:t>　本校推行資訊化，網路流量在全國大專院校已是數一數二，除上述兩條新線路外，本校原有線路還有一條T3(45Mbps)專線，由淡水校園連接至教育部電算中心接台灣學術網路(TANet)；以及一條T1(1.54Mbps)專線連往HiNet，專接取國外資料使用；另有連接本校淡水校園及台北校園一條T1專線。</w:t>
          <w:br/>
        </w:r>
      </w:r>
    </w:p>
  </w:body>
</w:document>
</file>