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8ac378ff5841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溫馨淡江情徵稿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素卿報導】在淡江的日子，有什麼人事物曾經給您深刻的悸動？配合本校推動「淡淡三月天－－溫馨校園宣導月」，由學生事務處生活輔導組主辦的「溫馨淡江情」徵文活動，邀您將這些深刻回憶化為短箋。
</w:t>
          <w:br/>
          <w:t>
</w:t>
          <w:br/>
          <w:t>　即日起至三月廿九日止，以一百字內訴說您對本校的真情，送至B401生活輔導組，您將可參加由淡江郵局、速食部、驚聲眼鏡部、觀海堂、大台北彩色沖印……等商家熱情贊助的獎品摸彩。中獎名單將於四月十日（星期三）於生輔組及校務行政BBS站學務處版公佈。</w:t>
          <w:br/>
        </w:r>
      </w:r>
    </w:p>
  </w:body>
</w:document>
</file>