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4a63778c6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尋求心靈寄託　也可紓解壓力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對於學校本學期將傾向宗教性質的社團，由原本的服務性社團當中獨立出來，並將之歸類為「宗教性社團」，多半的社長表示事前不知情，對於這樣的分類方式，也各持不同的意見。
</w:t>
          <w:br/>
          <w:t>
</w:t>
          <w:br/>
          <w:t>　天使社社長吳開凡表示，天使社是淡江唯一的天主教社團，早在文理學院時代就已成立，算算至今已經有三十六年之久。但還有很多同學搞不清楚天使社的性質，必須要花很多時間解釋，現在歸屬於宗教性社團，只要看社團一覽表，就可以一目了然，清楚凸顯社團的特色。對天使社來說，平日活動著重於自我信仰的提升，像是講述聖人故事以及星期三固定的彌撒儀式，相較於其他服務性社團，則較少對外服務，被分類為服務性社團顯得有些勉強。而對於宗教性社團普遍社員人數偏低的情形，吳開凡也感慨的說，留不住人是社團目前經營最大的困難。吳開凡抱持著隨緣的態度並表示，或許天使社的人數並不多，但是重質不重量也是天使社的特色之一，在這裡每個人都很熟，如果太多人反而失去了那種感覺。
</w:t>
          <w:br/>
          <w:t>
</w:t>
          <w:br/>
          <w:t>　不同於天使社的宗教性質濃厚，大學原理研究社也被歸類為宗教性質社團，社長蔡政昊表示，得知大學原理研究社被歸類為宗教性社團，社員都感到非常訝異。因為該社和任何宗教沒有關係，社團活動多半傾向於服務性和學術性，像是帶領社員前往五虎岡停車場旁，稱「自強二館」的校外宿舍區打掃，或藉由影片欣賞和讀書心得分享，認識自己進而改變自己。蔡政昊更表示，學校事前並沒有事先徵求社團同意，是學生在辦社團，而非學校在辦社團，對於社團屬性界定，決定權應在學生，學校則扮演輔助的角色。對此，課指組表示，學校設宗教性社團，主要目的是方便管理和釐清社團屬性的定位，如果有社團認為其定位和宗教性社團不符，卻被歸納為宗教性社團，可以再和課指組進行溝通、協調。 
</w:t>
          <w:br/>
          <w:t>
</w:t>
          <w:br/>
          <w:t>　此外，正智佛學社社長賴詮元表示，針對學校這學期新增宗教性社團類別，佛學社社員對此也有一番討論，有人認為這樣的分類可以讓同學清楚的分辨社團屬性，也有社員認為這樣的分類，將宗教性社團設限於宗教性活動，讓人誤以為有特定信仰，或是受到挫折的人才去參加宗教性社團。賴詮元表示，其實探討人生的真理，平常就可以去了解。而佛學社每個星期一所舉辦的智慧生活系列講座，即是透過普泉精舍住持法師的演講，為大家解答人生的迷惑。其實每個人都有佛性，佛法是一種終生的教育，藉由法師的開悟和打坐來淨化心靈。
</w:t>
          <w:br/>
          <w:t>
</w:t>
          <w:br/>
          <w:t>　禪學社社長盧玫予表示，在知道禪學社被歸類為宗教性社團後，感到十分訝異，因為禪學社的宗教性質並不會非常濃厚，在和學生事務處課指組溝通後才得知，宗教性社團所包含的層面較廣，包括服務性和學術性等意涵。但這樣的分類對於新社員的招募，多多少少產生一些困擾，因為一般人對於宗教性社團都有先入為主的刻板印象，所以沒有宗教信仰的人不會主動參加。而且「禪」其實就在我們的生活週遭，任何的一舉一動、一草一木都有可能是一種禪，並不限於某種宗教。此外，一般人容易將佛學社和禪學社混淆，盧玫予表示，禪學社和佛學社最大的不同點，就在於師資和飲食兩方面，佛學社的課程活動多半請校外的法師來進行講座，也鼓勵社員吃素。但禪學社則是著重於「修心」，不一定要吃素，而活動也多半由畢業的學姊來帶領社員禪坐，「自在的修行」是禪學社所強調的。諮商輔導組胡延薇表示，宗教信仰會改變個人的價值觀，或多或少提供壓力上的紓解，現今宗教性社團林立，許多大學生都曾發生因為誤信宗教而走火入魔的個案，若宗教性的社團能集中由學校統合管理，透過良好的輔導及規劃，才能讓同學真正在宗教上尋求心靈的寄託，而非誤入歧途。 
</w:t>
          <w:br/>
          <w:t>
</w:t>
          <w:br/>
          <w:t>探討人生真理自在修行在個人 
</w:t>
          <w:br/>
          <w:t>
</w:t>
          <w:br/>
          <w:t>本學期學務會議通過在社團分類上，新成立了宗教性社團一項，讓一些原本隸屬於服務性、學術性、音樂性社團，但本質上實屬宗教性的社團，找到了屬於自己的「家」。
</w:t>
          <w:br/>
          <w:t>
</w:t>
          <w:br/>
          <w:t>慈濟大專青年社社長郭鎧銘提到，之前慈青社被歸類為服務性社團，是因為社團有從事一些如校內外資源回收、關懷社會活動等服務性質的工作；但是慈青社這些活動只是將佛教精神中的入世情懷實踐出來罷了，本質上仍是以宗教作為出發點的，如今回歸為宗教性社團，更能凸顯社團本身的定位，更能讓大家了解社團的屬性。
</w:t>
          <w:br/>
          <w:t>
</w:t>
          <w:br/>
          <w:t>隸屬於宗教性的社團，包羅萬象，基督教、天主教、佛教等各種宗教齊聚一堂，顯示了校園內宗教的蓬勃發展。淡江聖樂合唱團團長張家瑋便說，各種不同的宗教背後都有一套屬於自己的文化、意識形態，藉著宗教性社團的歸類，社團與社團之間可以互相認識，互相交流，不同的背景可以激盪出更多的思維與想法，是很不錯的。
</w:t>
          <w:br/>
          <w:t>
</w:t>
          <w:br/>
          <w:t>雖然被歸類為宗教性社團，但並非意味著只有信仰該宗教的信徒才能參加。慈青社社長郭鎧銘說，他自己也不是所謂很「正統」的佛教徒，但他虛心的學習，並且實踐服務的理念，在實踐中他也確實學到了許多，得到了不少寶貴的經驗。
</w:t>
          <w:br/>
          <w:t>
</w:t>
          <w:br/>
          <w:t>在大學校園中，宗教的重要性，沒有被「理性」的各類學術研究給湮沒，反而因此更具重要性。
</w:t>
          <w:br/>
          <w:t>
</w:t>
          <w:br/>
          <w:t>本校宗教性社團多達12個，包括正智佛學社、大學原理研究社、道教研究社、禪學社、明德文化教育社、天使社、慈濟大專青年社、淡江學員團契社、倍加團契社、淡江讚美社、真理社、淡江聖樂合唱團等。這些社團原本歸類於服務性、學術性、聯誼性、音樂性社團中，為了因應目前本校宗教性社團的多元化，課指組於十二月初重新將社團屬性分類，設立宗教性社團，將以上社團納入其中，以方便管理。
</w:t>
          <w:br/>
          <w:t>
</w:t>
          <w:br/>
          <w:t>因此，原歸屬在學術性的社團有正智佛學社、大學原理研究社、道教研究社、禪學社、明德文化教育社，原歸屬於服務性社團的則為天使社、慈濟大專青年社、淡江學員團契社、倍加團契社、淡江讚美社，而真理社則歸於聯誼性社團，淡江聖樂合唱團則歸屬在音樂性社團，以上十二個社團雖在學生事務會議中通過重新歸屬於宗教性社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07136"/>
              <wp:effectExtent l="0" t="0" r="0" b="0"/>
              <wp:docPr id="1" name="IMG_a39ad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1/m\df636a6b-a456-41cc-8ac5-b783968385f0.jpg"/>
                      <pic:cNvPicPr/>
                    </pic:nvPicPr>
                    <pic:blipFill>
                      <a:blip xmlns:r="http://schemas.openxmlformats.org/officeDocument/2006/relationships" r:embed="Rf07547962b5749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62000"/>
              <wp:effectExtent l="0" t="0" r="0" b="0"/>
              <wp:docPr id="1" name="IMG_2dad9e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1/m\e870c38d-dd05-4473-aa52-9d4f9e877dd9.jpg"/>
                      <pic:cNvPicPr/>
                    </pic:nvPicPr>
                    <pic:blipFill>
                      <a:blip xmlns:r="http://schemas.openxmlformats.org/officeDocument/2006/relationships" r:embed="Rfeb7c6564bfe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7547962b5749af" /><Relationship Type="http://schemas.openxmlformats.org/officeDocument/2006/relationships/image" Target="/media/image2.bin" Id="Rfeb7c6564bfe434b" /></Relationships>
</file>