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2755322e9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視障生玩點字牌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【記者曾暉雯報導】看不見就玩不了牌，真的嗎？有了「點字牌」，視障生也能與明眼人對抗「大老二」。
</w:t>
          <w:br/>
          <w:t>
</w:t>
          <w:br/>
          <w:t>　上週二啟明社舉辦點字牌比賽，前六名有三位是視障生，中文三黃瑛如排出「一條龍」，令觀賽者大開眼界。
</w:t>
          <w:br/>
          <w:t>
</w:t>
          <w:br/>
          <w:t>　怎麼打「點字牌」呢？將紅心等四種英文名，取其字母第一個大寫，例如紅心是H，再加上羅馬數字符號，如I、II、III等，做出突起的點字觸摸，成了視障生「有形」的文字，玩牌規則與一般相同。
</w:t>
          <w:br/>
          <w:t>
</w:t>
          <w:br/>
          <w:t>　裁判中文三黃志偉表示，這次比賽明眼人沒有遮眼，為了怕紙牌突出的點字磨損，材料是由塑膠紙製作，因為外表紅心、黑桃等圖案跟紙牌都一樣，乍看之下可能會分辨不出是塑膠牌。
</w:t>
          <w:br/>
          <w:t>
</w:t>
          <w:br/>
          <w:t>　比賽第四名視障者張禮誠認為，視障生打點字牌就像打點字鍵盤的電腦，一般明眼人若是沒有打點字牌的經驗，第一次接觸時，一定觸摸不出其中奧妙。</w:t>
          <w:br/>
        </w:r>
      </w:r>
    </w:p>
  </w:body>
</w:document>
</file>