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1b5be225a44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田徑賽今在操場一決勝負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【記者何純惠報導】本校五十三週年校慶運動大會於今（八）日在操場熱鬧展開，體育室表示，各項田徑比賽歡迎同學踴躍參加。
</w:t>
          <w:br/>
          <w:t>
</w:t>
          <w:br/>
          <w:t>　校慶運動會於九時三十分開始，田賽部分首先登場的男、女子組跳遠決賽拉開大會序幕，下午賽事於一時三十分開始，是男、女子組的跳高及鉛球決賽。
</w:t>
          <w:br/>
          <w:t>
</w:t>
          <w:br/>
          <w:t>　在徑賽部分：上午分別舉行男、女子組100、400、1500、200公尺預賽及部分決賽；下午則是所有項目的決賽；二時三十分起則舉行女子組2000公尺及男子組4000公尺大隊接力決賽，女男子組各有10及18隊報名，競爭激烈。
</w:t>
          <w:br/>
          <w:t>
</w:t>
          <w:br/>
          <w:t>　大專運動會金牌得主英文系陳照欣，去年囊括女子組100、200公尺冠軍，她今年也同樣報名這兩項比賽，預料將有不錯表現；其他比賽也有不少校隊隊員報名參加，像是報名女子組100公尺的桌球校隊姚玉容、田徑校隊楊芹、排球校隊姚嘉瑋等。跆拳道校隊在王元聖老師鼓吹下全都報名參加比賽；而桌球校隊也不落人後，女桌隊長李孟純、旗下隊員李雅環、沈佩琳也都參加跳遠，一展運動長才。
</w:t>
          <w:br/>
          <w:t>
</w:t>
          <w:br/>
          <w:t>　今年運動會女生報名情況較為冷清，相較之下男子組報名情況熱烈，如男子組100公尺就有57人報名，只取6名競爭激烈，400公尺預賽也有30人參加，取6名。比賽成績出來後，約2小時後可以領取獎品及獎狀，請得獎同學注意領獎時間，至司令台前集合。</w:t>
          <w:br/>
        </w:r>
      </w:r>
    </w:p>
  </w:body>
</w:document>
</file>