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3050e95ca194b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499 期</w:t>
        </w:r>
      </w:r>
    </w:p>
    <w:p>
      <w:pPr>
        <w:jc w:val="center"/>
      </w:pPr>
      <w:r>
        <w:r>
          <w:rPr>
            <w:rFonts w:ascii="Segoe UI" w:hAnsi="Segoe UI" w:eastAsia="Segoe UI"/>
            <w:sz w:val="32"/>
            <w:color w:val="000000"/>
            <w:b/>
          </w:rPr>
          <w:t>Department of Information and Communication Will Hold Its First Graduation Show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Department of Information and Communication is about to produce the first batch of graduates, their graduation show will be held today (April 22), 9:30 AM at Carrie Chang Fine Arts Center. 
</w:t>
          <w:br/>
          <w:t>
</w:t>
          <w:br/>
          <w:t>According to Mr. Chou Chih-nian (Senior, Information/Communication), Assistant Organizer of the Show, they have chosen the Mandarin Phonic sign “hsin” denote the title “New Flavor” because it suggests multiple significances.  Actually, the sound is a pun in that it connotes more than two homonyms.  For instance, hsin could be construed to mean “new; innovation” while written in another character, retaining the same phonic sound, it means “heart”.  So, “hsin kou wei”, the new flavor could also be taken to mean the flavor evoking from the heart, and, on the other hand, he hopes that the tradition of the graduation show can continue to carry on indefinitely into future years. 
</w:t>
          <w:br/>
          <w:t>
</w:t>
          <w:br/>
          <w:t>Again, according to Miss Wang Mei-tuo, organizer of the show, in terms of the department achievements, they have 3 major directions to emphasize: essays, sales and multi-media.  Each major direction will be handled by a group of students.  So, aside from presentation of academic papers, in the category of sales, there are special projects such as the so-called Shiang Sheng number, a skid show of dueling wisecrackers.  In fact, it has been linked on the website, the publicity of which has resulted in attracting 3,000 viewers.  And the e-mail address has been imprinted on the VCD and CD released by the dueling wisecrackers. 
</w:t>
          <w:br/>
          <w:t>
</w:t>
          <w:br/>
          <w:t>Another feature of the graduation show worth mentioning is that Miss Kuo Wen-yuan (Senior, Information/Communication), a digital pianist, will perform a digital piano concert.  Her program will include Mozart’s “Turkish March”, some theme song music from celebrated movies such as “Fire Trucks”, “The Graduate” and “The Deer Hunter”,. 
</w:t>
          <w:br/>
          <w:t>
</w:t>
          <w:br/>
          <w:t>The Information/Communication Department Graduation Show is scheduled to end on April 24 before it moves to Hwa Shan Arts Special District at 1, Pa Teh Rd., Sec. 1, 2nd Floor until May 2.  The show time is from 10 AM to 8 PM everyday except April 29 when it will be closed.</w:t>
          <w:br/>
        </w:r>
      </w:r>
    </w:p>
  </w:body>
</w:document>
</file>