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64c283a3b142d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497 期</w:t>
        </w:r>
      </w:r>
    </w:p>
    <w:p>
      <w:pPr>
        <w:jc w:val="center"/>
      </w:pPr>
      <w:r>
        <w:r>
          <w:rPr>
            <w:rFonts w:ascii="Segoe UI" w:hAnsi="Segoe UI" w:eastAsia="Segoe UI"/>
            <w:sz w:val="32"/>
            <w:color w:val="000000"/>
            <w:b/>
          </w:rPr>
          <w:t>Pres. Chang Horng-jihn Went to Australia to Attend a Symposium during the Spring Break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While everybody was taking it easy during the spring break, Pres. Chang Horng-jihn was traveling in Australia, not for fun, but strictly for business, because he had to go to Adele, Australia on April 6 to attend a symposium “In Search of Perfection: Pursuit and Guarantee of University Education and Research Quality”.  He was scheduled to give a speech on the sub-topic of the symposium: “The commercialization of University Research Product”. 
</w:t>
          <w:br/>
          <w:t>
</w:t>
          <w:br/>
          <w:t>Also attending the symposium are the following dignitaries from Taiwan: 
</w:t>
          <w:br/>
          <w:t>
</w:t>
          <w:br/>
          <w:t>Dr. Lee Yuan-ze, Director, Academic Sinica, Dr. Wu Mao-kun, Director, Institute of Physics, ditto, also a Tamkang alumnus, Mr. Lu Mu-ling, Deputy Minister, Ministry of Education, Dr. Tseng-chi-lang, former Minister of Education, Dr. Hsu Shih-ming, Deputy Director, National Taiwan University Hospital, Dr. Chen Wei-chao, President, National Taiwan University, Dr. Yang Kuo-szu, President, National Chia Yi University, Dr. Kao Chiang, President, National Cheng Kung University, Dr. Chang Chun-yen, President, National Chiao Tung University, Dr. Liu Chao-han, President, National Central University, Dr. Tsan Shi-hung, President, Yuan Ze University and Dr. Chien Mao-fa, President, National Normal University.   
</w:t>
          <w:br/>
          <w:t>
</w:t>
          <w:br/>
          <w:t>The symposium will be concluded on April 9.  After that, Pres. Chang will head for New South Wales University, one of TKU’s sister schools, to attend their commencement and will get back to us on April 12.</w:t>
          <w:br/>
        </w:r>
      </w:r>
    </w:p>
  </w:body>
</w:document>
</file>