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5f85d52dec4b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Statistics Shows that 77 Restaurants in Tamsui Passed the Minimum Sanitation Standard after a Survey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sanitation/hygiene survey on eateries and restaurants outside TKU campus has just been released.  A total of 77 restaurants and soda fountains have passed the minimum standard; there are 34 led by Cheng  Wei Restaurant that even grossed more than 90 points.  Compared to last year in which 4 could not even reach the passing grade (60), we can say for sure that things are improving. 
</w:t>
          <w:br/>
          <w:t>
</w:t>
          <w:br/>
          <w:t>The sanitation as well as hygiene inspection was conducted on March 13 and 20 respectively.  Ms. Su Chia-hsien from the Dietary Guidance Section, TKU, together with the people from Tamsui Sanitation Office, conducted their inspection tour.  One of the restaurants, Wan Yea Restaurant on Pei Hsin Road, refused to be inspected. 
</w:t>
          <w:br/>
          <w:t>
</w:t>
          <w:br/>
          <w:t>According to the Office of Dietary Sanitation, three things that they consider to be the common oversight of the restaurateurs are: most of them forget to don chefs’ caps; many wear jewelry while preparing food and they have not attended the “food sanitation seminar” which, as prescribed by the law, “once a year” is the minimum requirement.    
</w:t>
          <w:br/>
          <w:t>
</w:t>
          <w:br/>
          <w:t>Ms. Su Chia-hsien told our reporter that the inspection was targeted at the fast –food and cafeteria eateries to see if the large quantity of food has been properly cooked without incurring any poisonous hazards.  The university as well as the Tamsui sanitation authority has made it a rule to spend a great deal of time and effort inspecting the restaurants, the purpose of which is for safeguarding the students’ health. 
</w:t>
          <w:br/>
          <w:t>
</w:t>
          <w:br/>
          <w:t>She is hoping that students pay attention to inspection results, and choose a hygienically sound place to eat.</w:t>
          <w:br/>
        </w:r>
      </w:r>
    </w:p>
  </w:body>
</w:document>
</file>