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c09da40b444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Times Will Celebrate Its Publishing the 500th Issue with Fanfare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series of celebrations marking the 500th issue of Tamkang Times will start soon.  The activities include Call for Contributions by the Yin Yuan Literary Supplement, Questionnaire, Discussion Forum and Tea-Party.  Meanwhile, a TKT Correspondence Club will be inaugurated on that day. 
</w:t>
          <w:br/>
          <w:t>
</w:t>
          <w:br/>
          <w:t>TKT was founded in 1953 when the present sprawling university was just an English College.  It was called the Tamkang English College Weekly.  Then a succession of name change took place, among them, Tamkang Weekly, Tamkang Times, etc.  Ever since April 29, 1988 when it became a newspaper from a weekly, the publication time has been changed several times: from every other day, every three day, to the present mode: every week.  Just as they used to say in a cigarette ad:  “Babe, you’ve come a long way.”  Indeed, we do.  
</w:t>
          <w:br/>
          <w:t>
</w:t>
          <w:br/>
          <w:t>The paper’s outlook also went through a significant metamorphosis: from a quarter-fold to a double-fold.  Now, when it is unfolded, it becomes a single flat sheet.  
</w:t>
          <w:br/>
          <w:t>
</w:t>
          <w:br/>
          <w:t>A comprehensive feedback discussion forum inviting our old friends who used to serve TKT and mass media in ROC to attend, soliciting their honest opinions/comments about us. 
</w:t>
          <w:br/>
          <w:t>
</w:t>
          <w:br/>
          <w:t>On that eventful day, Dr. Clement C.P. Chang, Founder of TKT, will personally honor his presence by cutting the birthday cake to mark the occasion for us. 
</w:t>
          <w:br/>
          <w:t>
</w:t>
          <w:br/>
          <w:t>As of now, faculties and students who subscribe to TKT will receive a questionnaire form from the newspaper box in every building of TKU.  Meanwhile, on the Internet, we are downloading the necessary information of this Survey, hoping a comprehensive feedback will come from our reader; they are the invisible reading public we are facing and dealing with everyday---every week! 
</w:t>
          <w:br/>
          <w:t>
</w:t>
          <w:br/>
          <w:t>Every Reader who participates in our Survey will receive a complimentary memorabilia ball-point pen marking the 500th anniversary issue of TKT. So, join us and make us bigger and better.</w:t>
          <w:br/>
        </w:r>
      </w:r>
    </w:p>
  </w:body>
</w:document>
</file>