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9448fe4c34f4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495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A Literary Week Featuring Feminine Sensitivity Will Be Held in Business &amp;amp; Management Building This W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A literary week featuring Feminine Sensitivity and Creativity will be exhibited between March 19 and 22 in the Exhibition Hall, Business &amp;amp; Management Building. 
</w:t>
          <w:br/>
          <w:t>
</w:t>
          <w:br/>
          <w:t>The exhibition features two major categories: Women in Literature and Women in Cinematography.  In Category One, a total of 35 women writers from Taiwan, Hong Kong and Mainland China will be featured; their works, achievement in literature, photos and book covers and illustrations will be included.  At regular intervals, lantern-slides illustrating their writings, reading experience and reflections will be shown. 
</w:t>
          <w:br/>
          <w:t>
</w:t>
          <w:br/>
          <w:t>In Category Two, a pageant of women directors’ films will be shown from 1:00 to 4:30 P.M.  Miss Wang Wei-tsy, Lecturer of Mass Communications, will host the pageant, and she will be assisted by a panel of film directors, film critics and scholars to discuss movies in 3 groups.  Group One: Theme: “The Interior Dialogue of Women”: 3 films “Women Waiting for Menstruation”, “Chen Hsiu-hsi: A Pioneering Woman Poet on Feminism in Taiwan” and “Women Writing” will be shown and discussed after viewing by film director Ms. Chian Wei-sz and Prof. Lee Yuan-chen, Department of Chinese, TKU.  Group Two: Theme: “Women’s Role as Sesame-Oil Seed (Mother)”; 2 films “National Affairs” and “An Orchid Leaf” will be shown and discussed after viewing by Ms. Chou Hsi-wei, the film director and Ms. Su Chien-ling, Female Bookstore keeper.  Group Three: Theme: “Female Body and Sexual Consciousness and Eros”: 2 films “Private Corner” and “A Dueling War of Vagina” will be shown and discussed after viewing by Ms. Chou Mei-ling, Hou Hou and Wen Hsiu-ying. 
</w:t>
          <w:br/>
          <w:t>
</w:t>
          <w:br/>
          <w:t>“Women in Writing” has always been the focus of interest to professors who teach in Department of Chinese, TKU.  A Study Room of Feminine Literature was organized by Profs. Lee Yuan-chen, Ho Chim-lan and Fan Ming-ju in 1999.  Many significant activities to promote such a cause have been staged by the Study Room ever since.</w:t>
          <w:br/>
        </w:r>
      </w:r>
    </w:p>
  </w:body>
</w:document>
</file>