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424de51c44b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Department of Economics Will Hold a Featured Lecture Forum between March 14 and 15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special Lecture Forum on the subject of Economics will be presented between Thursday (March 14) and Friday (March 15).  Department of Economics will play host to this academic event. 
</w:t>
          <w:br/>
          <w:t>
</w:t>
          <w:br/>
          <w:t>The keynote speaker will be Prof. John A. Bishop of East Carolina University, USA.  Prof. Bishop was the mentor/teacher of Dr. Chiou Jong-rong, Dean, College of Business, TKU while the latter was doing his post-graduate studies in the US. 
</w:t>
          <w:br/>
          <w:t>
</w:t>
          <w:br/>
          <w:t>Following is the time, place and title of speech of the lecture series: 
</w:t>
          <w:br/>
          <w:t>
</w:t>
          <w:br/>
          <w:t>On Thursday (March 14): 10:10 – 12:00 noon 
</w:t>
          <w:br/>
          <w:t>
</w:t>
          <w:br/>
          <w:t>Place: T501, Ching Sheng Memorial Hall 
</w:t>
          <w:br/>
          <w:t>
</w:t>
          <w:br/>
          <w:t>Topic: “Marginal Decompositions of Income Distributions in Germany before and after Unification” 
</w:t>
          <w:br/>
          <w:t>
</w:t>
          <w:br/>
          <w:t>On Friday (March 15): 10:10 – 12:00 noon 
</w:t>
          <w:br/>
          <w:t>
</w:t>
          <w:br/>
          <w:t>Place: B1012, Business &amp;amp; Management Building 
</w:t>
          <w:br/>
          <w:t>
</w:t>
          <w:br/>
          <w:t>Topic: “Transformation and the Returns to Human Capital in China and Taiwan” 
</w:t>
          <w:br/>
          <w:t>
</w:t>
          <w:br/>
          <w:t>Same day: 2:10 – 4:00 P.M. 
</w:t>
          <w:br/>
          <w:t>
</w:t>
          <w:br/>
          <w:t>Place: same room 
</w:t>
          <w:br/>
          <w:t>
</w:t>
          <w:br/>
          <w:t>Topic: “A Report for the Employment Policy Institute” 
</w:t>
          <w:br/>
          <w:t>
</w:t>
          <w:br/>
          <w:t>All lectures will be delivered in English.  No translation will be provided for the audience.  Your presence, however, is more than welcome.</w:t>
          <w:br/>
        </w:r>
      </w:r>
    </w:p>
  </w:body>
</w:document>
</file>