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1b40d5bf7a74b6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494 期</w:t>
        </w:r>
      </w:r>
    </w:p>
    <w:p>
      <w:pPr>
        <w:jc w:val="center"/>
      </w:pPr>
      <w:r>
        <w:r>
          <w:rPr>
            <w:rFonts w:ascii="Segoe UI" w:hAnsi="Segoe UI" w:eastAsia="Segoe UI"/>
            <w:sz w:val="32"/>
            <w:color w:val="000000"/>
            <w:b/>
          </w:rPr>
          <w:t>Chen Tien-chi and Chiu Shih-yuan Became President and Vice-President of the 8th Student Senate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8th Student Senate of TKU has elected its new leadership.  The election took place in the evening of Feb. 27.  Council member Chen Tien-chi (Sophomore, Industrial Economics) grossed 26 votes whereas Chiu Shih-yuan (Sophomore, Management Sciences) grossed 28 votes to become President and Vice-President of the 8th Student Senate (Council). 
</w:t>
          <w:br/>
          <w:t>
</w:t>
          <w:br/>
          <w:t>In the election, they almost met their nemesis who is the newly-elected council member Yu Tung-yeh (Sophomore, Statistics).  In the opening process, Yu all but drew a tie between himself and Chen.  Hence, at one moment, the atmosphere became rather tense, but eventually Yu buckled down and lost the battle with 13 votes from his supporters to his opponents. 
</w:t>
          <w:br/>
          <w:t>
</w:t>
          <w:br/>
          <w:t>A well-experienced politician, Chen’s resume includes the organizer of Tien-Hsia-Jen Club, Deputy Secretary General of Student Council, member of the 7th Student Council, etc.  As for the V.P., his experience is just as wide and varied, not less than his superior. 
</w:t>
          <w:br/>
          <w:t>
</w:t>
          <w:br/>
          <w:t>They both believe that it’s important to strengthen the function of the Student Council, to fully implement its objective so as to uphold the self-autonomy of the student government.</w:t>
          <w:br/>
        </w:r>
      </w:r>
    </w:p>
  </w:body>
</w:document>
</file>