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4d5fdd33e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黃漢霖 盧筱筠空手道比賽獲獎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空手道社選手中文二黃漢霖和日文三盧筱筠於上月廿四日，參加台北市中正盃空手道錦標賽，雙雙獲得第四名的佳績，因比賽的參賽資格必須是黑帶以上，競爭十分激烈。獲獎的盧筱筠對於自己的表現「雖不滿意還可接受」，希望在下屆的比賽拿到更好的名次，她並呼籲有興趣的同學一起加入空手道社，鍛鍊自己的體能。（林芳鈴）</w:t>
          <w:br/>
        </w:r>
      </w:r>
    </w:p>
  </w:body>
</w:document>
</file>