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0ac9d8c1f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十二月三日（週一）
</w:t>
          <w:br/>
          <w:t>
</w:t>
          <w:br/>
          <w:t>△動漫社晚上七時在L201室舉辦動畫欣賞，播映影片「MEMORIES」。（李世清）
</w:t>
          <w:br/>
          <w:t>
</w:t>
          <w:br/>
          <w:t>十二月四日（週二）
</w:t>
          <w:br/>
          <w:t>
</w:t>
          <w:br/>
          <w:t>△建教中心上午十時十分在B408室舉辦2002年寒假海外研習團說明會，。（陳雅韻）
</w:t>
          <w:br/>
          <w:t>
</w:t>
          <w:br/>
          <w:t>十二月五日（週三）
</w:t>
          <w:br/>
          <w:t>
</w:t>
          <w:br/>
          <w:t>△淡江管樂社室內樂今晚七時卅分在V101室，舉辦銅管、木管的重奏表演。（邱啟原）
</w:t>
          <w:br/>
          <w:t>
</w:t>
          <w:br/>
          <w:t>△數學系於下午3：30 至 4：30舉辦「相約榕樹下」，地點於鍾靈化學新館中庭榕樹下，將由數學系助理教授吳孟年介紹二胡並即興演奏。（毛雨涵）
</w:t>
          <w:br/>
          <w:t>
</w:t>
          <w:br/>
          <w:t>△動漫社晚間七時在L201室舉辦漫畫教學，教授有關「自然及建築背景」的畫法。（李世清）
</w:t>
          <w:br/>
          <w:t>
</w:t>
          <w:br/>
          <w:t>十二月七日（週五）
</w:t>
          <w:br/>
          <w:t>
</w:t>
          <w:br/>
          <w:t>△文錙藝術中心下午一時在中心一樓，播放影片「天堂的孩子」。（曾暉雯）</w:t>
          <w:br/>
        </w:r>
      </w:r>
    </w:p>
  </w:body>
</w:document>
</file>