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038540e5e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尖端材料研討會週四舉行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物理系將於本週四、週五（20、21日）兩天，在驚聲大樓國際會議廳舉行「尖端材料科學研討會暨物理系40週年系慶」，集合國內外著名專家學者、針對尖端材料相關理論及實驗發展之現況與未來，進行學術討論。
</w:t>
          <w:br/>
          <w:t>
</w:t>
          <w:br/>
          <w:t>　該研討會邀集兩岸尖端材料資訊學術界專家，包括北京大學電子系彭練矛、化學方面專家台大化學系牟中原、國內曾角逐諾貝爾獎之物理學界名人，同時也為傑出校友的中研院物理所所長吳茂昆，以及大陸物理界權威、北京中國科學院物理所奈米科技中心副主任解思深等，將有近二十名博士蒞校演講。</w:t>
          <w:br/>
        </w:r>
      </w:r>
    </w:p>
  </w:body>
</w:document>
</file>