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49131c556442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校長的校長勉校長校友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榮馨報導】由教育學院主辦，校友服務暨資源發展處協辦的「淡江大學教育行政暨校長校友會議」，於校慶當天在本校覺生國際會議廳舉行，共有三十六位散佈在各地的教育行政界及小、中、大學各級學校校長校友回母校與會，共同交換教育的寶貴理念及經驗。
</w:t>
          <w:br/>
          <w:t>
</w:t>
          <w:br/>
          <w:t>　創辦人張建邦表示，身為在座校長們當年的校長，實為榮幸，尤其看到各校友在教育界的表現更是覺得欣慰，因為一個學校的校風形成全都有賴校友的發展，因此在辦學過程中，特以多種模式經營，因為，學校沒有錢絕對辦不好，有錢也不見得辦得好，要辦好學校，得靠校長努力思考辦學方向，一步步的將計畫實行，學校才能永續經營。
</w:t>
          <w:br/>
          <w:t>
</w:t>
          <w:br/>
          <w:t>　以淡大為例，本校能夠在短短五十一年內，塑造出學校風格，與國外百年大學相提並論，都得靠一次又一次的行政革新研討會，促成內部改革。因此特別希望本校的校長校友們也能秉持相同的辦學經驗，在教育界服務，如此才能在教改的亂象中，為莘莘學子謀福利。
</w:t>
          <w:br/>
          <w:t>
</w:t>
          <w:br/>
          <w:t>　綜合座談上，除探討四大主題，包括各校間的聯繫互動、各校間的實質合作、建立長久伙伴關係，並從縱向延伸或橫向聯繫兩個向度發展學校群組與伙伴關係等，與會校友皆頗有心得。
</w:t>
          <w:br/>
          <w:t>
</w:t>
          <w:br/>
          <w:t>　本校美研所畢業，現任靜宜大學校長陳振貴就表示，今天懷著感恩的心來母校參加校慶，以前淡江教授治校、校園民主的理念至今仍讓他印象深刻，尤其在自己當了校長後，每每為了校務會議而忙到三更半夜，也常碰到瓶頸，備感艱辛。因此很羨慕張紘炬校長，有張建邦創辦人在後面給予指導，並特別推廣未來學的觀念，樹立與其他大學不同的風格。目前他正在靜宜大學喊出邁向台灣的柏克萊口號，他建議年年評鑑第一的淡大當然有資格喊出「邁向台灣的哈佛」為口號。
</w:t>
          <w:br/>
          <w:t>
</w:t>
          <w:br/>
          <w:t>　現任南華大學校長陳淼勝也說，在辦學過程中常打電話回來請校長張紘炬指點迷津，現在擔任校長三年，頭髮都白了許多，可知辦學的辛苦，因此他特別建議校長校友們能多多互動，如中學學生能依自己性向，前往各大學觀摩修課，以利同學日後推甄。
</w:t>
          <w:br/>
          <w:t>
</w:t>
          <w:br/>
          <w:t>　該建議立刻獲得廣大迴響，校長張紘炬也表示，淡大願意以策略聯盟的方式，建立夥伴關係，並可透過遠距教學的模式，讓校友們服務的學校也能修習未來學課程，順利規劃多校辦學目標，也可進行圖書館的跨校合作，當然，以上種種福利由本校校友擔任校長的學校一定優先安排。</w:t>
          <w:br/>
        </w:r>
      </w:r>
    </w:p>
  </w:body>
</w:document>
</file>