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676c5cdb574f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553 期</w:t>
        </w:r>
      </w:r>
    </w:p>
    <w:p>
      <w:pPr>
        <w:jc w:val="center"/>
      </w:pPr>
      <w:r>
        <w:r>
          <w:rPr>
            <w:rFonts w:ascii="Segoe UI" w:hAnsi="Segoe UI" w:eastAsia="Segoe UI"/>
            <w:sz w:val="32"/>
            <w:color w:val="000000"/>
            <w:b/>
          </w:rPr>
          <w:t>中小學課程教學再造週四研討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靖淳報導】由教育部指導，本校教育學院主辦，「社會變遷與中小學課程教學再造」國際學術研討會，邀請包括日本筑波大學教育部部長古川彰英、香港中文大學教育學院院長李子建等國內外教育相關學者專家，於本週四、五（20、21日）兩天，在覺生國際會議廳舉行。
</w:t>
          <w:br/>
          <w:t>
</w:t>
          <w:br/>
          <w:t>　參與該研討會對象，包含國內外學者專家，如國內師資培育機構、中小學教師、政府教育行政人員。全程有三場論文發表，第一場邀請到台北市立師範學院校長鄧國雄與本校教育學院院長陳伯璋，分別以學習領域教學社會科，與語文、藝術與人文科為題；第二場論文發表人與主題分別為師大教授洪萬生：學習領域教學數學科技科、本校教育學院教授歐用生發表：學校本位課程發展；第三場論文由教育學院黃炳煌、高熏芳教授發表：課程領導與推動、師資培育與教師發展。</w:t>
          <w:br/>
        </w:r>
      </w:r>
    </w:p>
  </w:body>
</w:document>
</file>